
<file path=[Content_Types].xml><?xml version="1.0" encoding="utf-8"?>
<Types xmlns="http://schemas.openxmlformats.org/package/2006/content-types">
  <Default Extension="emf" ContentType="image/x-em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50C59">
      <w:pPr>
        <w:spacing w:line="360" w:lineRule="auto"/>
        <w:rPr>
          <w:rFonts w:hint="eastAsia" w:ascii="宋体" w:hAnsi="宋体" w:eastAsia="宋体" w:cs="宋体"/>
          <w:sz w:val="32"/>
          <w:szCs w:val="32"/>
        </w:rPr>
      </w:pPr>
      <w:bookmarkStart w:id="0" w:name="_GoBack"/>
      <w:bookmarkEnd w:id="0"/>
    </w:p>
    <w:p w14:paraId="10DF95E7">
      <w:pPr>
        <w:spacing w:line="360" w:lineRule="auto"/>
        <w:rPr>
          <w:rFonts w:hint="eastAsia" w:ascii="宋体" w:hAnsi="宋体" w:eastAsia="宋体" w:cs="宋体"/>
          <w:sz w:val="32"/>
          <w:szCs w:val="32"/>
        </w:rPr>
      </w:pPr>
      <w:r>
        <w:rPr>
          <w:rFonts w:hint="eastAsia" w:ascii="宋体" w:hAnsi="宋体" w:eastAsia="宋体" w:cs="宋体"/>
          <w:sz w:val="32"/>
          <w:szCs w:val="32"/>
        </w:rPr>
        <w:t>附件：1</w:t>
      </w:r>
    </w:p>
    <w:p w14:paraId="6585ACF1">
      <w:pPr>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中枢神经系统疾患的规范化康复治疗培训班日程安排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536"/>
        <w:gridCol w:w="1893"/>
      </w:tblGrid>
      <w:tr w14:paraId="0036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vAlign w:val="center"/>
          </w:tcPr>
          <w:p w14:paraId="55A4C8C1">
            <w:pPr>
              <w:spacing w:line="360" w:lineRule="auto"/>
              <w:ind w:firstLine="640" w:firstLineChars="200"/>
              <w:jc w:val="center"/>
              <w:rPr>
                <w:rFonts w:hint="eastAsia" w:ascii="宋体" w:hAnsi="宋体" w:eastAsia="宋体" w:cs="宋体"/>
                <w:sz w:val="32"/>
                <w:szCs w:val="32"/>
              </w:rPr>
            </w:pP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30</w:t>
            </w:r>
            <w:r>
              <w:rPr>
                <w:rFonts w:hint="eastAsia" w:ascii="宋体" w:hAnsi="宋体" w:eastAsia="宋体" w:cs="宋体"/>
                <w:sz w:val="32"/>
                <w:szCs w:val="32"/>
              </w:rPr>
              <w:t>日（周六）</w:t>
            </w:r>
          </w:p>
        </w:tc>
      </w:tr>
      <w:tr w14:paraId="7F2F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2C325C32">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时间</w:t>
            </w:r>
          </w:p>
        </w:tc>
        <w:tc>
          <w:tcPr>
            <w:tcW w:w="4536" w:type="dxa"/>
            <w:vAlign w:val="center"/>
          </w:tcPr>
          <w:p w14:paraId="349A2334">
            <w:pPr>
              <w:spacing w:line="360" w:lineRule="auto"/>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讲授题目</w:t>
            </w:r>
          </w:p>
        </w:tc>
        <w:tc>
          <w:tcPr>
            <w:tcW w:w="1893" w:type="dxa"/>
            <w:vAlign w:val="center"/>
          </w:tcPr>
          <w:p w14:paraId="13036794">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授课教师</w:t>
            </w:r>
          </w:p>
        </w:tc>
      </w:tr>
      <w:tr w14:paraId="296B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265FB890">
            <w:pPr>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7：30-8：00</w:t>
            </w:r>
          </w:p>
        </w:tc>
        <w:tc>
          <w:tcPr>
            <w:tcW w:w="4536" w:type="dxa"/>
            <w:vAlign w:val="center"/>
          </w:tcPr>
          <w:p w14:paraId="1FFBE46E">
            <w:pPr>
              <w:spacing w:line="360" w:lineRule="auto"/>
              <w:ind w:firstLine="640" w:firstLineChars="20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开班仪式、领导讲话</w:t>
            </w:r>
          </w:p>
        </w:tc>
        <w:tc>
          <w:tcPr>
            <w:tcW w:w="1893" w:type="dxa"/>
            <w:vAlign w:val="center"/>
          </w:tcPr>
          <w:p w14:paraId="53A240D7">
            <w:pPr>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组委会</w:t>
            </w:r>
          </w:p>
        </w:tc>
      </w:tr>
      <w:tr w14:paraId="2DA4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5908B3A0">
            <w:pPr>
              <w:spacing w:line="360" w:lineRule="auto"/>
              <w:jc w:val="center"/>
              <w:rPr>
                <w:rFonts w:hint="eastAsia" w:ascii="宋体" w:hAnsi="宋体" w:eastAsia="宋体" w:cs="宋体"/>
                <w:sz w:val="32"/>
                <w:szCs w:val="32"/>
              </w:rPr>
            </w:pPr>
            <w:r>
              <w:rPr>
                <w:rFonts w:hint="eastAsia" w:ascii="宋体" w:hAnsi="宋体" w:eastAsia="宋体" w:cs="宋体"/>
                <w:sz w:val="32"/>
                <w:szCs w:val="32"/>
              </w:rPr>
              <w:t>8:00-9:30</w:t>
            </w:r>
          </w:p>
        </w:tc>
        <w:tc>
          <w:tcPr>
            <w:tcW w:w="4536" w:type="dxa"/>
            <w:vAlign w:val="center"/>
          </w:tcPr>
          <w:p w14:paraId="2CBF4448">
            <w:pPr>
              <w:spacing w:line="360" w:lineRule="auto"/>
              <w:jc w:val="center"/>
              <w:rPr>
                <w:rFonts w:hint="eastAsia" w:ascii="宋体" w:hAnsi="宋体" w:eastAsia="宋体" w:cs="宋体"/>
                <w:sz w:val="32"/>
                <w:szCs w:val="32"/>
              </w:rPr>
            </w:pPr>
            <w:r>
              <w:rPr>
                <w:rFonts w:hint="eastAsia" w:ascii="宋体" w:hAnsi="宋体" w:eastAsia="宋体" w:cs="宋体"/>
                <w:color w:val="000000"/>
                <w:kern w:val="0"/>
                <w:sz w:val="32"/>
                <w:szCs w:val="32"/>
              </w:rPr>
              <w:t>脑损伤患者的基础评价及记录</w:t>
            </w:r>
          </w:p>
        </w:tc>
        <w:tc>
          <w:tcPr>
            <w:tcW w:w="1893" w:type="dxa"/>
            <w:vAlign w:val="center"/>
          </w:tcPr>
          <w:p w14:paraId="4605EBDE">
            <w:pPr>
              <w:spacing w:line="360" w:lineRule="auto"/>
              <w:jc w:val="center"/>
              <w:rPr>
                <w:rFonts w:hint="eastAsia" w:ascii="宋体" w:hAnsi="宋体" w:eastAsia="宋体" w:cs="宋体"/>
                <w:sz w:val="32"/>
                <w:szCs w:val="32"/>
              </w:rPr>
            </w:pPr>
            <w:r>
              <w:rPr>
                <w:rFonts w:hint="eastAsia" w:ascii="宋体" w:hAnsi="宋体" w:eastAsia="宋体" w:cs="宋体"/>
                <w:color w:val="000000"/>
                <w:kern w:val="0"/>
                <w:sz w:val="32"/>
                <w:szCs w:val="32"/>
              </w:rPr>
              <w:t>刘建华</w:t>
            </w:r>
          </w:p>
        </w:tc>
      </w:tr>
      <w:tr w14:paraId="0612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4F92D2C7">
            <w:pPr>
              <w:spacing w:line="360" w:lineRule="auto"/>
              <w:jc w:val="center"/>
              <w:rPr>
                <w:rFonts w:hint="eastAsia" w:ascii="宋体" w:hAnsi="宋体" w:eastAsia="宋体" w:cs="宋体"/>
                <w:sz w:val="32"/>
                <w:szCs w:val="32"/>
              </w:rPr>
            </w:pPr>
            <w:r>
              <w:rPr>
                <w:rFonts w:hint="eastAsia" w:ascii="宋体" w:hAnsi="宋体" w:eastAsia="宋体" w:cs="宋体"/>
                <w:sz w:val="32"/>
                <w:szCs w:val="32"/>
              </w:rPr>
              <w:t>9:</w:t>
            </w:r>
            <w:r>
              <w:rPr>
                <w:rFonts w:hint="eastAsia" w:ascii="宋体" w:hAnsi="宋体" w:eastAsia="宋体" w:cs="宋体"/>
                <w:sz w:val="32"/>
                <w:szCs w:val="32"/>
                <w:lang w:val="en-US" w:eastAsia="zh-CN"/>
              </w:rPr>
              <w:t>4</w:t>
            </w:r>
            <w:r>
              <w:rPr>
                <w:rFonts w:hint="eastAsia" w:ascii="宋体" w:hAnsi="宋体" w:eastAsia="宋体" w:cs="宋体"/>
                <w:sz w:val="32"/>
                <w:szCs w:val="32"/>
              </w:rPr>
              <w:t>0-11:</w:t>
            </w:r>
            <w:r>
              <w:rPr>
                <w:rFonts w:hint="eastAsia" w:ascii="宋体" w:hAnsi="宋体" w:eastAsia="宋体" w:cs="宋体"/>
                <w:sz w:val="32"/>
                <w:szCs w:val="32"/>
                <w:lang w:val="en-US" w:eastAsia="zh-CN"/>
              </w:rPr>
              <w:t>1</w:t>
            </w:r>
            <w:r>
              <w:rPr>
                <w:rFonts w:hint="eastAsia" w:ascii="宋体" w:hAnsi="宋体" w:eastAsia="宋体" w:cs="宋体"/>
                <w:sz w:val="32"/>
                <w:szCs w:val="32"/>
              </w:rPr>
              <w:t>0</w:t>
            </w:r>
          </w:p>
        </w:tc>
        <w:tc>
          <w:tcPr>
            <w:tcW w:w="4536" w:type="dxa"/>
            <w:vAlign w:val="center"/>
          </w:tcPr>
          <w:p w14:paraId="1199AAC4">
            <w:pPr>
              <w:spacing w:line="360" w:lineRule="auto"/>
              <w:jc w:val="center"/>
              <w:rPr>
                <w:rFonts w:hint="eastAsia" w:ascii="宋体" w:hAnsi="宋体" w:eastAsia="宋体" w:cs="宋体"/>
                <w:sz w:val="32"/>
                <w:szCs w:val="32"/>
              </w:rPr>
            </w:pPr>
            <w:r>
              <w:rPr>
                <w:rFonts w:hint="eastAsia" w:ascii="宋体" w:hAnsi="宋体" w:eastAsia="宋体" w:cs="宋体"/>
                <w:sz w:val="32"/>
                <w:szCs w:val="32"/>
              </w:rPr>
              <w:t>MTT体系</w:t>
            </w:r>
            <w:r>
              <w:rPr>
                <w:rFonts w:hint="eastAsia" w:ascii="宋体" w:hAnsi="宋体" w:eastAsia="宋体" w:cs="宋体"/>
                <w:sz w:val="32"/>
                <w:szCs w:val="32"/>
                <w:lang w:val="en-US" w:eastAsia="zh-CN"/>
              </w:rPr>
              <w:t>卒中</w:t>
            </w:r>
            <w:r>
              <w:rPr>
                <w:rFonts w:hint="eastAsia" w:ascii="宋体" w:hAnsi="宋体" w:eastAsia="宋体" w:cs="宋体"/>
                <w:sz w:val="32"/>
                <w:szCs w:val="32"/>
              </w:rPr>
              <w:t>腰痛处理策略</w:t>
            </w:r>
          </w:p>
        </w:tc>
        <w:tc>
          <w:tcPr>
            <w:tcW w:w="1893" w:type="dxa"/>
            <w:vAlign w:val="center"/>
          </w:tcPr>
          <w:p w14:paraId="0CE05BDB">
            <w:pPr>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董继革</w:t>
            </w:r>
          </w:p>
        </w:tc>
      </w:tr>
      <w:tr w14:paraId="5599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gridSpan w:val="3"/>
            <w:vAlign w:val="center"/>
          </w:tcPr>
          <w:p w14:paraId="048A1A6A">
            <w:pPr>
              <w:spacing w:line="360" w:lineRule="auto"/>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午休</w:t>
            </w:r>
          </w:p>
        </w:tc>
      </w:tr>
      <w:tr w14:paraId="1F06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20173506">
            <w:pPr>
              <w:spacing w:line="360" w:lineRule="auto"/>
              <w:jc w:val="center"/>
              <w:rPr>
                <w:rFonts w:hint="eastAsia" w:ascii="宋体" w:hAnsi="宋体" w:eastAsia="宋体" w:cs="宋体"/>
                <w:sz w:val="32"/>
                <w:szCs w:val="32"/>
              </w:rPr>
            </w:pPr>
            <w:r>
              <w:rPr>
                <w:rFonts w:hint="eastAsia" w:ascii="宋体" w:hAnsi="宋体" w:eastAsia="宋体" w:cs="宋体"/>
                <w:sz w:val="32"/>
                <w:szCs w:val="32"/>
              </w:rPr>
              <w:t>13:</w:t>
            </w:r>
            <w:r>
              <w:rPr>
                <w:rFonts w:hint="eastAsia" w:ascii="宋体" w:hAnsi="宋体" w:eastAsia="宋体" w:cs="宋体"/>
                <w:sz w:val="32"/>
                <w:szCs w:val="32"/>
                <w:lang w:val="en-US" w:eastAsia="zh-CN"/>
              </w:rPr>
              <w:t>3</w:t>
            </w:r>
            <w:r>
              <w:rPr>
                <w:rFonts w:hint="eastAsia" w:ascii="宋体" w:hAnsi="宋体" w:eastAsia="宋体" w:cs="宋体"/>
                <w:sz w:val="32"/>
                <w:szCs w:val="32"/>
              </w:rPr>
              <w:t>0-1</w:t>
            </w:r>
            <w:r>
              <w:rPr>
                <w:rFonts w:hint="eastAsia" w:ascii="宋体" w:hAnsi="宋体" w:eastAsia="宋体" w:cs="宋体"/>
                <w:sz w:val="32"/>
                <w:szCs w:val="32"/>
                <w:lang w:val="en-US" w:eastAsia="zh-CN"/>
              </w:rPr>
              <w:t>5</w:t>
            </w:r>
            <w:r>
              <w:rPr>
                <w:rFonts w:hint="eastAsia" w:ascii="宋体" w:hAnsi="宋体" w:eastAsia="宋体" w:cs="宋体"/>
                <w:sz w:val="32"/>
                <w:szCs w:val="32"/>
              </w:rPr>
              <w:t>:</w:t>
            </w:r>
            <w:r>
              <w:rPr>
                <w:rFonts w:hint="eastAsia" w:ascii="宋体" w:hAnsi="宋体" w:eastAsia="宋体" w:cs="宋体"/>
                <w:sz w:val="32"/>
                <w:szCs w:val="32"/>
                <w:lang w:val="en-US" w:eastAsia="zh-CN"/>
              </w:rPr>
              <w:t>0</w:t>
            </w:r>
            <w:r>
              <w:rPr>
                <w:rFonts w:hint="eastAsia" w:ascii="宋体" w:hAnsi="宋体" w:eastAsia="宋体" w:cs="宋体"/>
                <w:sz w:val="32"/>
                <w:szCs w:val="32"/>
              </w:rPr>
              <w:t>0</w:t>
            </w:r>
          </w:p>
        </w:tc>
        <w:tc>
          <w:tcPr>
            <w:tcW w:w="4536" w:type="dxa"/>
            <w:vAlign w:val="center"/>
          </w:tcPr>
          <w:p w14:paraId="51E0C4F6">
            <w:pPr>
              <w:spacing w:line="360" w:lineRule="auto"/>
              <w:jc w:val="center"/>
              <w:rPr>
                <w:rFonts w:hint="eastAsia" w:ascii="宋体" w:hAnsi="宋体" w:eastAsia="宋体" w:cs="宋体"/>
                <w:sz w:val="32"/>
                <w:szCs w:val="32"/>
              </w:rPr>
            </w:pPr>
            <w:r>
              <w:rPr>
                <w:rFonts w:hint="eastAsia" w:ascii="宋体" w:hAnsi="宋体" w:eastAsia="宋体" w:cs="宋体"/>
                <w:sz w:val="32"/>
                <w:szCs w:val="32"/>
              </w:rPr>
              <w:t>中枢传导通路和姿势控制技术</w:t>
            </w:r>
          </w:p>
        </w:tc>
        <w:tc>
          <w:tcPr>
            <w:tcW w:w="1893" w:type="dxa"/>
            <w:vAlign w:val="center"/>
          </w:tcPr>
          <w:p w14:paraId="46C3D7C1">
            <w:pPr>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高强</w:t>
            </w:r>
          </w:p>
        </w:tc>
      </w:tr>
      <w:tr w14:paraId="5AA1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6FA82345">
            <w:pPr>
              <w:spacing w:line="360" w:lineRule="auto"/>
              <w:jc w:val="center"/>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val="en-US" w:eastAsia="zh-CN"/>
              </w:rPr>
              <w:t>5</w:t>
            </w:r>
            <w:r>
              <w:rPr>
                <w:rFonts w:hint="eastAsia" w:ascii="宋体" w:hAnsi="宋体" w:eastAsia="宋体" w:cs="宋体"/>
                <w:sz w:val="32"/>
                <w:szCs w:val="32"/>
              </w:rPr>
              <w:t>:</w:t>
            </w:r>
            <w:r>
              <w:rPr>
                <w:rFonts w:hint="eastAsia" w:ascii="宋体" w:hAnsi="宋体" w:eastAsia="宋体" w:cs="宋体"/>
                <w:sz w:val="32"/>
                <w:szCs w:val="32"/>
                <w:lang w:val="en-US" w:eastAsia="zh-CN"/>
              </w:rPr>
              <w:t>1</w:t>
            </w:r>
            <w:r>
              <w:rPr>
                <w:rFonts w:hint="eastAsia" w:ascii="宋体" w:hAnsi="宋体" w:eastAsia="宋体" w:cs="宋体"/>
                <w:sz w:val="32"/>
                <w:szCs w:val="32"/>
              </w:rPr>
              <w:t>0-16:</w:t>
            </w:r>
            <w:r>
              <w:rPr>
                <w:rFonts w:hint="eastAsia" w:ascii="宋体" w:hAnsi="宋体" w:eastAsia="宋体" w:cs="宋体"/>
                <w:sz w:val="32"/>
                <w:szCs w:val="32"/>
                <w:lang w:val="en-US" w:eastAsia="zh-CN"/>
              </w:rPr>
              <w:t>4</w:t>
            </w:r>
            <w:r>
              <w:rPr>
                <w:rFonts w:hint="eastAsia" w:ascii="宋体" w:hAnsi="宋体" w:eastAsia="宋体" w:cs="宋体"/>
                <w:sz w:val="32"/>
                <w:szCs w:val="32"/>
              </w:rPr>
              <w:t>0</w:t>
            </w:r>
          </w:p>
        </w:tc>
        <w:tc>
          <w:tcPr>
            <w:tcW w:w="4536" w:type="dxa"/>
            <w:vAlign w:val="center"/>
          </w:tcPr>
          <w:p w14:paraId="4EDE9B0B">
            <w:pPr>
              <w:spacing w:line="360" w:lineRule="auto"/>
              <w:jc w:val="center"/>
              <w:rPr>
                <w:rFonts w:hint="eastAsia" w:ascii="宋体" w:hAnsi="宋体" w:eastAsia="宋体" w:cs="宋体"/>
                <w:sz w:val="32"/>
                <w:szCs w:val="32"/>
              </w:rPr>
            </w:pPr>
            <w:r>
              <w:rPr>
                <w:rFonts w:hint="eastAsia" w:ascii="宋体" w:hAnsi="宋体" w:eastAsia="宋体" w:cs="宋体"/>
                <w:sz w:val="32"/>
                <w:szCs w:val="32"/>
              </w:rPr>
              <w:t>偏瘫患者异常步态评价与治疗</w:t>
            </w:r>
          </w:p>
        </w:tc>
        <w:tc>
          <w:tcPr>
            <w:tcW w:w="1893" w:type="dxa"/>
            <w:vAlign w:val="center"/>
          </w:tcPr>
          <w:p w14:paraId="2DFE3D85">
            <w:pPr>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张艳明</w:t>
            </w:r>
          </w:p>
        </w:tc>
      </w:tr>
      <w:tr w14:paraId="103C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vAlign w:val="center"/>
          </w:tcPr>
          <w:p w14:paraId="5915191D">
            <w:pPr>
              <w:spacing w:line="360" w:lineRule="auto"/>
              <w:ind w:firstLine="640" w:firstLineChars="200"/>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8</w:t>
            </w:r>
            <w:r>
              <w:rPr>
                <w:rFonts w:hint="eastAsia" w:ascii="宋体" w:hAnsi="宋体" w:eastAsia="宋体" w:cs="宋体"/>
                <w:color w:val="000000"/>
                <w:kern w:val="0"/>
                <w:sz w:val="32"/>
                <w:szCs w:val="32"/>
              </w:rPr>
              <w:t>月</w:t>
            </w:r>
            <w:r>
              <w:rPr>
                <w:rFonts w:hint="eastAsia" w:ascii="宋体" w:hAnsi="宋体" w:eastAsia="宋体" w:cs="宋体"/>
                <w:color w:val="000000"/>
                <w:kern w:val="0"/>
                <w:sz w:val="32"/>
                <w:szCs w:val="32"/>
                <w:lang w:val="en-US" w:eastAsia="zh-CN"/>
              </w:rPr>
              <w:t>31</w:t>
            </w:r>
            <w:r>
              <w:rPr>
                <w:rFonts w:hint="eastAsia" w:ascii="宋体" w:hAnsi="宋体" w:eastAsia="宋体" w:cs="宋体"/>
                <w:color w:val="000000"/>
                <w:kern w:val="0"/>
                <w:sz w:val="32"/>
                <w:szCs w:val="32"/>
              </w:rPr>
              <w:t>日（周日）</w:t>
            </w:r>
          </w:p>
        </w:tc>
      </w:tr>
      <w:tr w14:paraId="29CA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7B62A1FB">
            <w:pPr>
              <w:tabs>
                <w:tab w:val="left" w:pos="1558"/>
                <w:tab w:val="left" w:pos="1976"/>
              </w:tabs>
              <w:spacing w:line="360" w:lineRule="auto"/>
              <w:jc w:val="center"/>
              <w:rPr>
                <w:rFonts w:hint="eastAsia" w:ascii="宋体" w:hAnsi="宋体" w:eastAsia="宋体" w:cs="宋体"/>
                <w:color w:val="000000"/>
                <w:kern w:val="0"/>
                <w:sz w:val="32"/>
                <w:szCs w:val="32"/>
                <w:lang w:val="en-US"/>
              </w:rPr>
            </w:pPr>
            <w:r>
              <w:rPr>
                <w:rFonts w:hint="eastAsia" w:ascii="宋体" w:hAnsi="宋体" w:eastAsia="宋体" w:cs="宋体"/>
                <w:color w:val="000000"/>
                <w:kern w:val="0"/>
                <w:sz w:val="32"/>
                <w:szCs w:val="32"/>
              </w:rPr>
              <w:t>8：00-</w:t>
            </w:r>
            <w:r>
              <w:rPr>
                <w:rFonts w:hint="eastAsia" w:ascii="宋体" w:hAnsi="宋体" w:eastAsia="宋体" w:cs="宋体"/>
                <w:color w:val="000000"/>
                <w:kern w:val="0"/>
                <w:sz w:val="32"/>
                <w:szCs w:val="32"/>
                <w:lang w:val="en-US" w:eastAsia="zh-CN"/>
              </w:rPr>
              <w:t>9:30</w:t>
            </w:r>
          </w:p>
        </w:tc>
        <w:tc>
          <w:tcPr>
            <w:tcW w:w="4536" w:type="dxa"/>
            <w:vAlign w:val="center"/>
          </w:tcPr>
          <w:p w14:paraId="524BB7DC">
            <w:pPr>
              <w:tabs>
                <w:tab w:val="left" w:pos="791"/>
              </w:tabs>
              <w:spacing w:line="360" w:lineRule="auto"/>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恢复期脑损伤患者的康复治疗</w:t>
            </w:r>
          </w:p>
        </w:tc>
        <w:tc>
          <w:tcPr>
            <w:tcW w:w="1893" w:type="dxa"/>
            <w:vAlign w:val="center"/>
          </w:tcPr>
          <w:p w14:paraId="7B2363DF">
            <w:pPr>
              <w:tabs>
                <w:tab w:val="left" w:pos="760"/>
              </w:tabs>
              <w:spacing w:line="360" w:lineRule="auto"/>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郭辉</w:t>
            </w:r>
          </w:p>
        </w:tc>
      </w:tr>
      <w:tr w14:paraId="5F8C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32527A4E">
            <w:pPr>
              <w:tabs>
                <w:tab w:val="left" w:pos="1558"/>
                <w:tab w:val="left" w:pos="1976"/>
              </w:tabs>
              <w:spacing w:line="360" w:lineRule="auto"/>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10:</w:t>
            </w:r>
            <w:r>
              <w:rPr>
                <w:rFonts w:hint="eastAsia" w:ascii="宋体" w:hAnsi="宋体" w:eastAsia="宋体" w:cs="宋体"/>
                <w:color w:val="000000"/>
                <w:kern w:val="0"/>
                <w:sz w:val="32"/>
                <w:szCs w:val="32"/>
                <w:lang w:val="en-US" w:eastAsia="zh-CN"/>
              </w:rPr>
              <w:t>40</w:t>
            </w:r>
            <w:r>
              <w:rPr>
                <w:rFonts w:hint="eastAsia" w:ascii="宋体" w:hAnsi="宋体" w:eastAsia="宋体" w:cs="宋体"/>
                <w:color w:val="000000"/>
                <w:kern w:val="0"/>
                <w:sz w:val="32"/>
                <w:szCs w:val="32"/>
              </w:rPr>
              <w:t>-1</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val="en-US" w:eastAsia="zh-CN"/>
              </w:rPr>
              <w:t>1</w:t>
            </w:r>
            <w:r>
              <w:rPr>
                <w:rFonts w:hint="eastAsia" w:ascii="宋体" w:hAnsi="宋体" w:eastAsia="宋体" w:cs="宋体"/>
                <w:color w:val="000000"/>
                <w:kern w:val="0"/>
                <w:sz w:val="32"/>
                <w:szCs w:val="32"/>
              </w:rPr>
              <w:t>0</w:t>
            </w:r>
          </w:p>
        </w:tc>
        <w:tc>
          <w:tcPr>
            <w:tcW w:w="4536" w:type="dxa"/>
            <w:vAlign w:val="center"/>
          </w:tcPr>
          <w:p w14:paraId="217C90E8">
            <w:pPr>
              <w:tabs>
                <w:tab w:val="left" w:pos="791"/>
              </w:tabs>
              <w:spacing w:line="360" w:lineRule="auto"/>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体外冲击波在脑卒中痉挛中的应用</w:t>
            </w:r>
          </w:p>
        </w:tc>
        <w:tc>
          <w:tcPr>
            <w:tcW w:w="1893" w:type="dxa"/>
            <w:vAlign w:val="center"/>
          </w:tcPr>
          <w:p w14:paraId="33E3D4AC">
            <w:pPr>
              <w:tabs>
                <w:tab w:val="left" w:pos="760"/>
              </w:tabs>
              <w:spacing w:line="360" w:lineRule="auto"/>
              <w:jc w:val="center"/>
              <w:rPr>
                <w:rFonts w:hint="eastAsia" w:ascii="宋体" w:hAnsi="宋体" w:eastAsia="宋体" w:cs="宋体"/>
                <w:color w:val="000000"/>
                <w:kern w:val="0"/>
                <w:sz w:val="32"/>
                <w:szCs w:val="32"/>
              </w:rPr>
            </w:pPr>
            <w:r>
              <w:rPr>
                <w:rFonts w:hint="eastAsia" w:ascii="宋体" w:hAnsi="宋体" w:eastAsia="宋体" w:cs="宋体"/>
                <w:sz w:val="32"/>
                <w:szCs w:val="32"/>
              </w:rPr>
              <w:t>欧阳文湘</w:t>
            </w:r>
          </w:p>
        </w:tc>
      </w:tr>
      <w:tr w14:paraId="1FE7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vAlign w:val="center"/>
          </w:tcPr>
          <w:p w14:paraId="7CC47A92">
            <w:pPr>
              <w:tabs>
                <w:tab w:val="left" w:pos="760"/>
              </w:tabs>
              <w:spacing w:line="360" w:lineRule="auto"/>
              <w:ind w:firstLine="640" w:firstLineChars="200"/>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合影、</w:t>
            </w:r>
            <w:r>
              <w:rPr>
                <w:rFonts w:hint="eastAsia" w:ascii="宋体" w:hAnsi="宋体" w:eastAsia="宋体" w:cs="宋体"/>
                <w:color w:val="000000"/>
                <w:kern w:val="0"/>
                <w:sz w:val="32"/>
                <w:szCs w:val="32"/>
              </w:rPr>
              <w:t>午休</w:t>
            </w:r>
          </w:p>
        </w:tc>
      </w:tr>
      <w:tr w14:paraId="61BF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09CDD07E">
            <w:pPr>
              <w:tabs>
                <w:tab w:val="left" w:pos="1558"/>
                <w:tab w:val="left" w:pos="1976"/>
              </w:tabs>
              <w:spacing w:line="360" w:lineRule="auto"/>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rPr>
              <w:t>13:00-1</w:t>
            </w:r>
            <w:r>
              <w:rPr>
                <w:rFonts w:hint="eastAsia" w:ascii="宋体" w:hAnsi="宋体" w:eastAsia="宋体" w:cs="宋体"/>
                <w:color w:val="000000"/>
                <w:kern w:val="0"/>
                <w:sz w:val="32"/>
                <w:szCs w:val="32"/>
                <w:lang w:val="en-US" w:eastAsia="zh-CN"/>
              </w:rPr>
              <w:t>4</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val="en-US" w:eastAsia="zh-CN"/>
              </w:rPr>
              <w:t>30</w:t>
            </w:r>
          </w:p>
        </w:tc>
        <w:tc>
          <w:tcPr>
            <w:tcW w:w="4536" w:type="dxa"/>
            <w:vAlign w:val="center"/>
          </w:tcPr>
          <w:p w14:paraId="2AD4216A">
            <w:pPr>
              <w:tabs>
                <w:tab w:val="left" w:pos="791"/>
              </w:tabs>
              <w:spacing w:line="360" w:lineRule="auto"/>
              <w:jc w:val="center"/>
              <w:rPr>
                <w:rFonts w:hint="eastAsia" w:ascii="宋体" w:hAnsi="宋体" w:eastAsia="宋体" w:cs="宋体"/>
                <w:sz w:val="32"/>
                <w:szCs w:val="32"/>
              </w:rPr>
            </w:pPr>
            <w:r>
              <w:rPr>
                <w:rFonts w:hint="eastAsia" w:ascii="宋体" w:hAnsi="宋体" w:eastAsia="宋体" w:cs="宋体"/>
                <w:sz w:val="32"/>
                <w:szCs w:val="32"/>
              </w:rPr>
              <w:t>力学定量技术在偏瘫患者肌张力评估中的应用</w:t>
            </w:r>
          </w:p>
        </w:tc>
        <w:tc>
          <w:tcPr>
            <w:tcW w:w="1893" w:type="dxa"/>
            <w:vAlign w:val="center"/>
          </w:tcPr>
          <w:p w14:paraId="04B7440C">
            <w:pPr>
              <w:tabs>
                <w:tab w:val="left" w:pos="760"/>
              </w:tabs>
              <w:spacing w:line="360" w:lineRule="auto"/>
              <w:jc w:val="center"/>
              <w:rPr>
                <w:rFonts w:hint="eastAsia" w:ascii="宋体" w:hAnsi="宋体" w:eastAsia="宋体" w:cs="宋体"/>
                <w:sz w:val="32"/>
                <w:szCs w:val="32"/>
              </w:rPr>
            </w:pPr>
            <w:r>
              <w:rPr>
                <w:rFonts w:hint="eastAsia" w:ascii="宋体" w:hAnsi="宋体" w:eastAsia="宋体" w:cs="宋体"/>
                <w:sz w:val="32"/>
                <w:szCs w:val="32"/>
              </w:rPr>
              <w:t>朱志春</w:t>
            </w:r>
          </w:p>
        </w:tc>
      </w:tr>
      <w:tr w14:paraId="6174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19336052">
            <w:pPr>
              <w:tabs>
                <w:tab w:val="left" w:pos="1558"/>
                <w:tab w:val="left" w:pos="1976"/>
              </w:tabs>
              <w:spacing w:line="360" w:lineRule="auto"/>
              <w:jc w:val="center"/>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14:40-16:10</w:t>
            </w:r>
          </w:p>
        </w:tc>
        <w:tc>
          <w:tcPr>
            <w:tcW w:w="4536" w:type="dxa"/>
            <w:vAlign w:val="center"/>
          </w:tcPr>
          <w:p w14:paraId="55B5FFE6">
            <w:pPr>
              <w:tabs>
                <w:tab w:val="left" w:pos="791"/>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rPr>
              <w:t>实操</w:t>
            </w:r>
            <w:r>
              <w:rPr>
                <w:rFonts w:hint="eastAsia" w:ascii="宋体" w:hAnsi="宋体" w:eastAsia="宋体" w:cs="宋体"/>
                <w:sz w:val="32"/>
                <w:szCs w:val="32"/>
                <w:lang w:val="en-US" w:eastAsia="zh-CN"/>
              </w:rPr>
              <w:t>:基本动作、步行动作指导、ADL训练</w:t>
            </w:r>
          </w:p>
        </w:tc>
        <w:tc>
          <w:tcPr>
            <w:tcW w:w="1893" w:type="dxa"/>
            <w:vAlign w:val="center"/>
          </w:tcPr>
          <w:p w14:paraId="27DA35BB">
            <w:pPr>
              <w:tabs>
                <w:tab w:val="left" w:pos="760"/>
              </w:tabs>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rPr>
              <w:t>胡秀茹</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王华伟、刘元旻、闫志宇</w:t>
            </w:r>
          </w:p>
        </w:tc>
      </w:tr>
    </w:tbl>
    <w:p w14:paraId="4243E2B1">
      <w:pPr>
        <w:spacing w:line="360" w:lineRule="auto"/>
        <w:rPr>
          <w:rFonts w:hint="eastAsia" w:ascii="宋体" w:hAnsi="宋体" w:eastAsia="宋体" w:cs="宋体"/>
          <w:sz w:val="32"/>
          <w:szCs w:val="32"/>
        </w:rPr>
      </w:pPr>
    </w:p>
    <w:p w14:paraId="7DAD9256">
      <w:pPr>
        <w:spacing w:line="360" w:lineRule="auto"/>
        <w:rPr>
          <w:rFonts w:hint="eastAsia" w:ascii="宋体" w:hAnsi="宋体" w:eastAsia="宋体" w:cs="宋体"/>
          <w:sz w:val="32"/>
          <w:szCs w:val="32"/>
        </w:rPr>
      </w:pPr>
    </w:p>
    <w:p w14:paraId="3F243560">
      <w:pPr>
        <w:spacing w:line="360" w:lineRule="auto"/>
        <w:rPr>
          <w:rFonts w:hint="eastAsia" w:ascii="宋体" w:hAnsi="宋体" w:eastAsia="宋体" w:cs="宋体"/>
          <w:sz w:val="32"/>
          <w:szCs w:val="32"/>
        </w:rPr>
      </w:pPr>
      <w:r>
        <w:rPr>
          <w:rFonts w:hint="eastAsia" w:ascii="宋体" w:hAnsi="宋体" w:eastAsia="宋体" w:cs="宋体"/>
          <w:sz w:val="32"/>
          <w:szCs w:val="32"/>
        </w:rPr>
        <w:t>附件：2</w:t>
      </w:r>
    </w:p>
    <w:p w14:paraId="172284F0">
      <w:pPr>
        <w:spacing w:line="360" w:lineRule="auto"/>
        <w:jc w:val="center"/>
        <w:rPr>
          <w:rFonts w:hint="eastAsia" w:ascii="宋体" w:hAnsi="宋体" w:eastAsia="宋体" w:cs="宋体"/>
          <w:b/>
          <w:bCs w:val="0"/>
          <w:sz w:val="44"/>
          <w:szCs w:val="44"/>
        </w:rPr>
      </w:pPr>
      <w:r>
        <w:rPr>
          <w:rFonts w:hint="eastAsia" w:ascii="宋体" w:hAnsi="宋体" w:eastAsia="宋体" w:cs="宋体"/>
          <w:b/>
          <w:bCs w:val="0"/>
          <w:sz w:val="44"/>
          <w:szCs w:val="44"/>
        </w:rPr>
        <w:t>授课团</w:t>
      </w:r>
      <w:r>
        <w:rPr>
          <w:rFonts w:hint="eastAsia" w:ascii="宋体" w:hAnsi="宋体" w:eastAsia="宋体" w:cs="宋体"/>
          <w:b/>
          <w:bCs w:val="0"/>
          <w:sz w:val="44"/>
          <w:szCs w:val="44"/>
          <w:lang w:val="en-US" w:eastAsia="zh-CN"/>
        </w:rPr>
        <w:t>队</w:t>
      </w:r>
      <w:r>
        <w:rPr>
          <w:rFonts w:hint="eastAsia" w:ascii="宋体" w:hAnsi="宋体" w:eastAsia="宋体" w:cs="宋体"/>
          <w:b/>
          <w:bCs w:val="0"/>
          <w:sz w:val="44"/>
          <w:szCs w:val="44"/>
        </w:rPr>
        <w:t>专家介绍</w:t>
      </w:r>
    </w:p>
    <w:p w14:paraId="75A9B3F3">
      <w:pPr>
        <w:spacing w:line="360" w:lineRule="auto"/>
        <w:jc w:val="center"/>
        <w:rPr>
          <w:rFonts w:hint="eastAsia" w:ascii="宋体" w:hAnsi="宋体" w:eastAsia="宋体" w:cs="宋体"/>
          <w:b/>
          <w:bCs w:val="0"/>
          <w:sz w:val="44"/>
          <w:szCs w:val="44"/>
        </w:rPr>
      </w:pPr>
    </w:p>
    <w:p w14:paraId="1179D3ED">
      <w:pPr>
        <w:spacing w:line="360" w:lineRule="auto"/>
        <w:rPr>
          <w:rFonts w:hint="eastAsia" w:ascii="宋体" w:hAnsi="宋体" w:eastAsia="宋体" w:cs="宋体"/>
          <w:sz w:val="32"/>
          <w:szCs w:val="32"/>
        </w:rPr>
      </w:pPr>
      <w:r>
        <w:rPr>
          <w:rFonts w:hint="eastAsia" w:ascii="宋体" w:hAnsi="宋体" w:eastAsia="宋体" w:cs="宋体"/>
          <w:b/>
          <w:sz w:val="32"/>
          <w:szCs w:val="32"/>
        </w:rPr>
        <w:drawing>
          <wp:anchor distT="0" distB="0" distL="114300" distR="114300" simplePos="0" relativeHeight="251659264" behindDoc="0" locked="0" layoutInCell="1" allowOverlap="1">
            <wp:simplePos x="0" y="0"/>
            <wp:positionH relativeFrom="column">
              <wp:posOffset>3810</wp:posOffset>
            </wp:positionH>
            <wp:positionV relativeFrom="paragraph">
              <wp:posOffset>123825</wp:posOffset>
            </wp:positionV>
            <wp:extent cx="1371600" cy="2062480"/>
            <wp:effectExtent l="0" t="0" r="0" b="4445"/>
            <wp:wrapSquare wrapText="bothSides"/>
            <wp:docPr id="1" name="_x0000_s1026"/>
            <wp:cNvGraphicFramePr/>
            <a:graphic xmlns:a="http://schemas.openxmlformats.org/drawingml/2006/main">
              <a:graphicData uri="http://schemas.openxmlformats.org/drawingml/2006/picture">
                <pic:pic xmlns:pic="http://schemas.openxmlformats.org/drawingml/2006/picture">
                  <pic:nvPicPr>
                    <pic:cNvPr id="1" name="_x0000_s1026"/>
                    <pic:cNvPicPr/>
                  </pic:nvPicPr>
                  <pic:blipFill>
                    <a:blip r:embed="rId4"/>
                    <a:stretch>
                      <a:fillRect/>
                    </a:stretch>
                  </pic:blipFill>
                  <pic:spPr>
                    <a:xfrm>
                      <a:off x="0" y="0"/>
                      <a:ext cx="1371600" cy="2062479"/>
                    </a:xfrm>
                    <a:prstGeom prst="rect">
                      <a:avLst/>
                    </a:prstGeom>
                  </pic:spPr>
                </pic:pic>
              </a:graphicData>
            </a:graphic>
          </wp:anchor>
        </w:drawing>
      </w:r>
      <w:r>
        <w:rPr>
          <w:rFonts w:hint="eastAsia" w:ascii="宋体" w:hAnsi="宋体" w:eastAsia="宋体" w:cs="宋体"/>
          <w:b/>
          <w:bCs/>
          <w:sz w:val="32"/>
          <w:szCs w:val="32"/>
        </w:rPr>
        <w:t>刘建华</w:t>
      </w:r>
      <w:r>
        <w:rPr>
          <w:rFonts w:hint="eastAsia" w:ascii="宋体" w:hAnsi="宋体" w:eastAsia="宋体" w:cs="宋体"/>
          <w:bCs/>
          <w:sz w:val="32"/>
          <w:szCs w:val="32"/>
        </w:rPr>
        <w:t xml:space="preserve"> 主任治疗师，</w:t>
      </w:r>
      <w:r>
        <w:rPr>
          <w:rFonts w:hint="eastAsia" w:ascii="宋体" w:hAnsi="宋体" w:eastAsia="宋体" w:cs="宋体"/>
          <w:bCs/>
          <w:sz w:val="32"/>
          <w:szCs w:val="32"/>
          <w:lang w:val="en-US" w:eastAsia="zh-CN"/>
        </w:rPr>
        <w:t>项目负责人。</w:t>
      </w:r>
      <w:r>
        <w:rPr>
          <w:rFonts w:hint="eastAsia" w:ascii="宋体" w:hAnsi="宋体" w:eastAsia="宋体" w:cs="宋体"/>
          <w:sz w:val="32"/>
          <w:szCs w:val="32"/>
        </w:rPr>
        <w:t>中国康复研究中心</w:t>
      </w:r>
      <w:r>
        <w:rPr>
          <w:rFonts w:hint="eastAsia" w:ascii="宋体" w:hAnsi="宋体" w:eastAsia="宋体" w:cs="宋体"/>
          <w:sz w:val="32"/>
          <w:szCs w:val="32"/>
          <w:lang w:eastAsia="zh-CN"/>
        </w:rPr>
        <w:t>国际医疗部总技师长，</w:t>
      </w:r>
      <w:r>
        <w:rPr>
          <w:rFonts w:hint="eastAsia" w:ascii="宋体" w:hAnsi="宋体" w:eastAsia="宋体" w:cs="宋体"/>
          <w:sz w:val="32"/>
          <w:szCs w:val="32"/>
        </w:rPr>
        <w:t>首都医科大学康复医学院、温州医科大学硕士生导师。中国残疾人康复协会常务理事，中国残疾人康复协会康复治疗专业委员会主任委员；北京康复医学会康复医学培训工作委员会主任委员；北京康复医学会老年康复专委会副主任委员；北京残疾人康复协会副会长；中国研究型医院学会系统康复医学专委会副主任委员；中国脑卒中学会康复分会委员；《中国康复理论与实践》杂志编委；毕业于日本国际医疗福祉大学及研究生院，2003年在日本取得物理治疗专业学士和硕士学位,并取得日本物理治疗师（PT）的国家资格，主编及参编高等院校教材及其它康复专业书籍近三十册，发表论文二十余篇。</w:t>
      </w:r>
    </w:p>
    <w:p w14:paraId="000398C4">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w:t>
      </w:r>
    </w:p>
    <w:p w14:paraId="04CD3356">
      <w:pPr>
        <w:spacing w:line="360" w:lineRule="auto"/>
        <w:rPr>
          <w:rFonts w:hint="eastAsia" w:ascii="宋体" w:hAnsi="宋体" w:eastAsia="宋体" w:cs="宋体"/>
          <w:b/>
          <w:bCs/>
          <w:sz w:val="32"/>
          <w:szCs w:val="32"/>
          <w:lang w:val="en-US" w:eastAsia="zh-CN"/>
        </w:rPr>
      </w:pPr>
      <w:r>
        <w:rPr>
          <w:rFonts w:hint="eastAsia" w:ascii="宋体" w:hAnsi="宋体" w:eastAsia="宋体" w:cs="宋体"/>
          <w:sz w:val="32"/>
          <w:szCs w:val="32"/>
        </w:rPr>
        <w:drawing>
          <wp:anchor distT="0" distB="0" distL="114935" distR="114935" simplePos="0" relativeHeight="251659264" behindDoc="1" locked="0" layoutInCell="1" allowOverlap="1">
            <wp:simplePos x="0" y="0"/>
            <wp:positionH relativeFrom="column">
              <wp:posOffset>0</wp:posOffset>
            </wp:positionH>
            <wp:positionV relativeFrom="paragraph">
              <wp:posOffset>80010</wp:posOffset>
            </wp:positionV>
            <wp:extent cx="1340485" cy="1764030"/>
            <wp:effectExtent l="0" t="0" r="5715" b="1270"/>
            <wp:wrapTight wrapText="largest">
              <wp:wrapPolygon>
                <wp:start x="0" y="0"/>
                <wp:lineTo x="0" y="21460"/>
                <wp:lineTo x="21487" y="21460"/>
                <wp:lineTo x="2148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340485" cy="1764030"/>
                    </a:xfrm>
                    <a:prstGeom prst="rect">
                      <a:avLst/>
                    </a:prstGeom>
                    <a:noFill/>
                    <a:ln w="12700">
                      <a:noFill/>
                    </a:ln>
                  </pic:spPr>
                </pic:pic>
              </a:graphicData>
            </a:graphic>
          </wp:anchor>
        </w:drawing>
      </w:r>
      <w:r>
        <w:rPr>
          <w:rFonts w:hint="eastAsia" w:ascii="宋体" w:hAnsi="宋体" w:eastAsia="宋体" w:cs="宋体"/>
          <w:b/>
          <w:bCs/>
          <w:sz w:val="32"/>
          <w:szCs w:val="32"/>
        </w:rPr>
        <w:t>董继革</w:t>
      </w: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val="en-US" w:eastAsia="zh-CN"/>
        </w:rPr>
        <w:t xml:space="preserve">主任物理治疗师，中国中医科学院望京医院康复治疗部主任，北科大天津学院康复治疗系副主任，温州医科大学康复治疗系客座教授，北京康复医学会监事长，《中国康复医学杂志》外审专家，《中国老年保健医学杂志》编委，发表论文50余篇，SCI五篇，主持参与国家及省部级课题八项，主编、副主编及参编学术著作10部，译著1部。 </w:t>
      </w:r>
      <w:r>
        <w:rPr>
          <w:rFonts w:hint="eastAsia" w:ascii="宋体" w:hAnsi="宋体" w:eastAsia="宋体" w:cs="宋体"/>
          <w:b/>
          <w:bCs/>
          <w:sz w:val="32"/>
          <w:szCs w:val="32"/>
          <w:lang w:val="en-US" w:eastAsia="zh-CN"/>
        </w:rPr>
        <w:t xml:space="preserve"> </w:t>
      </w:r>
    </w:p>
    <w:p w14:paraId="517C73BF">
      <w:pPr>
        <w:spacing w:line="360" w:lineRule="auto"/>
        <w:rPr>
          <w:rFonts w:hint="eastAsia" w:ascii="宋体" w:hAnsi="宋体" w:eastAsia="宋体" w:cs="宋体"/>
          <w:sz w:val="32"/>
          <w:szCs w:val="32"/>
        </w:rPr>
      </w:pPr>
    </w:p>
    <w:p w14:paraId="0C8BF7C6">
      <w:pPr>
        <w:spacing w:line="360" w:lineRule="auto"/>
        <w:rPr>
          <w:rFonts w:hint="eastAsia" w:ascii="宋体" w:hAnsi="宋体" w:eastAsia="宋体" w:cs="宋体"/>
          <w:sz w:val="32"/>
          <w:szCs w:val="32"/>
        </w:rPr>
      </w:pPr>
      <w:r>
        <w:rPr>
          <w:rFonts w:hint="eastAsia" w:ascii="宋体" w:hAnsi="宋体" w:eastAsia="宋体" w:cs="宋体"/>
          <w:b/>
          <w:sz w:val="32"/>
          <w:szCs w:val="32"/>
        </w:rPr>
        <w:drawing>
          <wp:anchor distT="0" distB="0" distL="114300" distR="114300" simplePos="0" relativeHeight="251660288" behindDoc="0" locked="0" layoutInCell="1" allowOverlap="1">
            <wp:simplePos x="0" y="0"/>
            <wp:positionH relativeFrom="column">
              <wp:posOffset>3810</wp:posOffset>
            </wp:positionH>
            <wp:positionV relativeFrom="paragraph">
              <wp:posOffset>28575</wp:posOffset>
            </wp:positionV>
            <wp:extent cx="1371600" cy="2062480"/>
            <wp:effectExtent l="0" t="0" r="0" b="4445"/>
            <wp:wrapSquare wrapText="bothSides"/>
            <wp:docPr id="3" name="_x0000_s1027"/>
            <wp:cNvGraphicFramePr/>
            <a:graphic xmlns:a="http://schemas.openxmlformats.org/drawingml/2006/main">
              <a:graphicData uri="http://schemas.openxmlformats.org/drawingml/2006/picture">
                <pic:pic xmlns:pic="http://schemas.openxmlformats.org/drawingml/2006/picture">
                  <pic:nvPicPr>
                    <pic:cNvPr id="3" name="_x0000_s1027"/>
                    <pic:cNvPicPr/>
                  </pic:nvPicPr>
                  <pic:blipFill>
                    <a:blip r:embed="rId6"/>
                    <a:stretch>
                      <a:fillRect/>
                    </a:stretch>
                  </pic:blipFill>
                  <pic:spPr>
                    <a:xfrm>
                      <a:off x="0" y="0"/>
                      <a:ext cx="1371600" cy="2062479"/>
                    </a:xfrm>
                    <a:prstGeom prst="rect">
                      <a:avLst/>
                    </a:prstGeom>
                  </pic:spPr>
                </pic:pic>
              </a:graphicData>
            </a:graphic>
          </wp:anchor>
        </w:drawing>
      </w:r>
      <w:r>
        <w:rPr>
          <w:rFonts w:hint="eastAsia" w:ascii="宋体" w:hAnsi="宋体" w:eastAsia="宋体" w:cs="宋体"/>
          <w:b/>
          <w:bCs/>
          <w:sz w:val="32"/>
          <w:szCs w:val="32"/>
        </w:rPr>
        <w:t>张艳明</w:t>
      </w:r>
      <w:r>
        <w:rPr>
          <w:rFonts w:hint="eastAsia" w:ascii="宋体" w:hAnsi="宋体" w:eastAsia="宋体" w:cs="宋体"/>
          <w:bCs/>
          <w:sz w:val="32"/>
          <w:szCs w:val="32"/>
        </w:rPr>
        <w:t xml:space="preserve"> </w:t>
      </w:r>
      <w:r>
        <w:rPr>
          <w:rFonts w:hint="eastAsia" w:ascii="宋体" w:hAnsi="宋体" w:eastAsia="宋体" w:cs="宋体"/>
          <w:sz w:val="32"/>
          <w:szCs w:val="32"/>
        </w:rPr>
        <w:t>主任治疗师，硕士，中共党员，首都医科大学宣武医院康复医学科党支部书记、技师长，毕业于首都医科大学。中国康复医学会重症康复专业委员会副主任委员；中国残疾人康复协会康复治疗专业委员会副主任委员兼秘书长；中华康复治疗师协会副会长；</w:t>
      </w:r>
      <w:r>
        <w:rPr>
          <w:rFonts w:hint="eastAsia" w:ascii="宋体" w:hAnsi="宋体" w:eastAsia="宋体" w:cs="宋体"/>
          <w:kern w:val="0"/>
          <w:sz w:val="32"/>
          <w:szCs w:val="32"/>
        </w:rPr>
        <w:t>中国康复医学会意识障碍康复专业委员会常务委员；</w:t>
      </w:r>
      <w:r>
        <w:rPr>
          <w:rFonts w:hint="eastAsia" w:ascii="宋体" w:hAnsi="宋体" w:eastAsia="宋体" w:cs="宋体"/>
          <w:sz w:val="32"/>
          <w:szCs w:val="32"/>
        </w:rPr>
        <w:t>中国康复医学会医康融合工作委员会委员；中国康复医学会物理治疗专业委员会委员；中国中西医结合学会康复医学专业委员会委员；北京康复医学会理事；北京康复医学会康复治疗师工作委员会主任委员；</w:t>
      </w:r>
      <w:r>
        <w:rPr>
          <w:rFonts w:hint="eastAsia" w:ascii="宋体" w:hAnsi="宋体" w:eastAsia="宋体" w:cs="宋体"/>
          <w:kern w:val="0"/>
          <w:sz w:val="32"/>
          <w:szCs w:val="32"/>
        </w:rPr>
        <w:t>北京康复医学会神经康复专业委员会副主任委员、北京医师协会康复技师分会副会长、</w:t>
      </w:r>
      <w:r>
        <w:rPr>
          <w:rFonts w:hint="eastAsia" w:ascii="宋体" w:hAnsi="宋体" w:eastAsia="宋体" w:cs="宋体"/>
          <w:sz w:val="32"/>
          <w:szCs w:val="32"/>
        </w:rPr>
        <w:t>中国老年保健医学杂志第四届编辑委员会</w:t>
      </w:r>
      <w:r>
        <w:rPr>
          <w:rFonts w:hint="eastAsia" w:ascii="宋体" w:hAnsi="宋体" w:eastAsia="宋体" w:cs="宋体"/>
          <w:kern w:val="0"/>
          <w:sz w:val="32"/>
          <w:szCs w:val="32"/>
        </w:rPr>
        <w:t>委员、</w:t>
      </w:r>
      <w:r>
        <w:rPr>
          <w:rFonts w:hint="eastAsia" w:ascii="宋体" w:hAnsi="宋体" w:eastAsia="宋体" w:cs="宋体"/>
          <w:sz w:val="32"/>
          <w:szCs w:val="32"/>
        </w:rPr>
        <w:t>北京康复医学会康复医学教育专业委员会常务委员、</w:t>
      </w:r>
      <w:r>
        <w:rPr>
          <w:rFonts w:hint="eastAsia" w:ascii="宋体" w:hAnsi="宋体" w:eastAsia="宋体" w:cs="宋体"/>
          <w:kern w:val="0"/>
          <w:sz w:val="32"/>
          <w:szCs w:val="32"/>
        </w:rPr>
        <w:t>中华医学会物理医学与康复学分会康复治疗学组成员、《中国康复医学杂志》、《中国康复理论与实践杂志》审稿专家</w:t>
      </w:r>
      <w:r>
        <w:rPr>
          <w:rFonts w:hint="eastAsia" w:ascii="宋体" w:hAnsi="宋体" w:eastAsia="宋体" w:cs="宋体"/>
          <w:sz w:val="32"/>
          <w:szCs w:val="32"/>
        </w:rPr>
        <w:t>等。主要从事脑卒中、脑外伤、脊髓损伤、帕金森病、颈腰椎病等康复治疗工作，参与了脑卒中后空间注意障碍及脑卒中运动功能障碍等多项研究。目前发表论文46篇（以第一作者或通讯作者30篇），发明实用新型专利3项，中国康复医学会教学成果三等奖1项（第一完成人），参编、参译著作17部，其中主编2部、副主编4部。主持北京市优秀人才青年骨干项目1项、首都医科大学教学课题2项，参与国家级课题3项、省部级课题3项。</w:t>
      </w:r>
    </w:p>
    <w:p w14:paraId="3D6CB9E5">
      <w:pPr>
        <w:spacing w:line="360" w:lineRule="auto"/>
        <w:rPr>
          <w:rFonts w:hint="eastAsia" w:ascii="宋体" w:hAnsi="宋体" w:eastAsia="宋体" w:cs="宋体"/>
          <w:sz w:val="32"/>
          <w:szCs w:val="32"/>
        </w:rPr>
      </w:pPr>
    </w:p>
    <w:p w14:paraId="6FD69D4C">
      <w:pPr>
        <w:spacing w:line="360" w:lineRule="auto"/>
        <w:rPr>
          <w:rFonts w:hint="eastAsia" w:ascii="宋体" w:hAnsi="宋体" w:eastAsia="宋体" w:cs="宋体"/>
          <w:sz w:val="32"/>
          <w:szCs w:val="32"/>
        </w:rPr>
      </w:pPr>
    </w:p>
    <w:p w14:paraId="46EA3DA5">
      <w:pPr>
        <w:spacing w:line="360" w:lineRule="auto"/>
        <w:ind w:left="0" w:leftChars="0" w:firstLine="0" w:firstLineChars="0"/>
        <w:rPr>
          <w:rFonts w:hint="eastAsia" w:ascii="宋体" w:hAnsi="宋体" w:eastAsia="宋体" w:cs="宋体"/>
          <w:b w:val="0"/>
          <w:bCs w:val="0"/>
          <w:sz w:val="32"/>
          <w:szCs w:val="32"/>
          <w:lang w:val="en-US" w:eastAsia="zh-CN"/>
        </w:rPr>
      </w:pPr>
      <w:r>
        <w:rPr>
          <w:rFonts w:hint="eastAsia" w:ascii="宋体" w:hAnsi="宋体" w:eastAsia="宋体" w:cs="宋体"/>
          <w:sz w:val="32"/>
          <w:szCs w:val="32"/>
        </w:rPr>
        <w:drawing>
          <wp:anchor distT="0" distB="0" distL="114935" distR="114935" simplePos="0" relativeHeight="251660288" behindDoc="0" locked="0" layoutInCell="1" allowOverlap="1">
            <wp:simplePos x="0" y="0"/>
            <wp:positionH relativeFrom="column">
              <wp:posOffset>0</wp:posOffset>
            </wp:positionH>
            <wp:positionV relativeFrom="paragraph">
              <wp:posOffset>16510</wp:posOffset>
            </wp:positionV>
            <wp:extent cx="1396365" cy="1880235"/>
            <wp:effectExtent l="0" t="0" r="635" b="12065"/>
            <wp:wrapSquare wrapText="larges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396365" cy="1880235"/>
                    </a:xfrm>
                    <a:prstGeom prst="rect">
                      <a:avLst/>
                    </a:prstGeom>
                    <a:noFill/>
                    <a:ln w="12700">
                      <a:noFill/>
                    </a:ln>
                  </pic:spPr>
                </pic:pic>
              </a:graphicData>
            </a:graphic>
          </wp:anchor>
        </w:drawing>
      </w:r>
      <w:r>
        <w:rPr>
          <w:rFonts w:hint="eastAsia" w:ascii="宋体" w:hAnsi="宋体" w:eastAsia="宋体" w:cs="宋体"/>
          <w:b/>
          <w:bCs/>
          <w:sz w:val="32"/>
          <w:szCs w:val="32"/>
        </w:rPr>
        <w:t>高强</w:t>
      </w: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val="en-US" w:eastAsia="zh-CN"/>
        </w:rPr>
        <w:t>主任物理治疗师、教授、博士生导师，四川大学华西临床医学院康复医学博士、博士后，香港理工大学康复工程学博士。现任四川大学华西医院康复医学科副主任兼治疗长。主持国家自然科学基金3项，主持省市级重点研发项目课题2项，参研国家级与省级课题十余项；第一及通信作者发表学术论文80余篇，其中SCI收录论文30余篇；主编及参编康复医学专著20余部；主持原创研发的中枢传导通路与姿势控制技术（CPPC技术）获得四川省医学科技一等奖。担任四川省康复医学会康复医疗分会副会长，四川省康复医学会康复治疗专委会主任委员，四川省康复治疗师协会副会长，中国康复医学会物理治疗专委会副主任委员，中国研究型医院学会系统康复医学专委会副主任委员，中国残疾人康复协会康复治疗专委会副主任委员，中国康复医学会智能康复专委会常委。临床及研究方向：偏瘫、截瘫、帕金森病、周围神经损伤、痉挛、运动障碍等病症的物理治疗与神经调控治疗。</w:t>
      </w:r>
    </w:p>
    <w:p w14:paraId="6A72FC2C">
      <w:pPr>
        <w:spacing w:line="360" w:lineRule="auto"/>
        <w:ind w:left="0" w:leftChars="0" w:firstLine="0" w:firstLineChars="0"/>
        <w:rPr>
          <w:rFonts w:hint="eastAsia" w:ascii="宋体" w:hAnsi="宋体" w:eastAsia="宋体" w:cs="宋体"/>
          <w:b w:val="0"/>
          <w:bCs w:val="0"/>
          <w:sz w:val="32"/>
          <w:szCs w:val="32"/>
          <w:lang w:val="en-US" w:eastAsia="zh-CN"/>
        </w:rPr>
      </w:pPr>
    </w:p>
    <w:p w14:paraId="64280C14">
      <w:pPr>
        <w:spacing w:line="360" w:lineRule="auto"/>
        <w:rPr>
          <w:rFonts w:hint="eastAsia" w:ascii="宋体" w:hAnsi="宋体" w:eastAsia="宋体" w:cs="宋体"/>
          <w:sz w:val="32"/>
          <w:szCs w:val="32"/>
        </w:rPr>
      </w:pPr>
      <w:r>
        <w:rPr>
          <w:rFonts w:hint="eastAsia" w:ascii="宋体" w:hAnsi="宋体" w:eastAsia="宋体" w:cs="宋体"/>
          <w:sz w:val="32"/>
          <w:szCs w:val="32"/>
        </w:rPr>
        <w:drawing>
          <wp:anchor distT="0" distB="0" distL="114300" distR="114300" simplePos="0" relativeHeight="251662336" behindDoc="0" locked="0" layoutInCell="1" allowOverlap="1">
            <wp:simplePos x="0" y="0"/>
            <wp:positionH relativeFrom="column">
              <wp:posOffset>3810</wp:posOffset>
            </wp:positionH>
            <wp:positionV relativeFrom="paragraph">
              <wp:posOffset>52705</wp:posOffset>
            </wp:positionV>
            <wp:extent cx="1456690" cy="2061845"/>
            <wp:effectExtent l="0" t="0" r="635" b="5080"/>
            <wp:wrapSquare wrapText="bothSides"/>
            <wp:docPr id="5" name="_x0000_s1029"/>
            <wp:cNvGraphicFramePr/>
            <a:graphic xmlns:a="http://schemas.openxmlformats.org/drawingml/2006/main">
              <a:graphicData uri="http://schemas.openxmlformats.org/drawingml/2006/picture">
                <pic:pic xmlns:pic="http://schemas.openxmlformats.org/drawingml/2006/picture">
                  <pic:nvPicPr>
                    <pic:cNvPr id="5" name="_x0000_s1029"/>
                    <pic:cNvPicPr/>
                  </pic:nvPicPr>
                  <pic:blipFill>
                    <a:blip r:embed="rId8"/>
                    <a:stretch>
                      <a:fillRect/>
                    </a:stretch>
                  </pic:blipFill>
                  <pic:spPr>
                    <a:xfrm>
                      <a:off x="0" y="0"/>
                      <a:ext cx="1456690" cy="2061845"/>
                    </a:xfrm>
                    <a:prstGeom prst="rect">
                      <a:avLst/>
                    </a:prstGeom>
                  </pic:spPr>
                </pic:pic>
              </a:graphicData>
            </a:graphic>
          </wp:anchor>
        </w:drawing>
      </w:r>
      <w:r>
        <w:rPr>
          <w:rFonts w:hint="eastAsia" w:ascii="宋体" w:hAnsi="宋体" w:eastAsia="宋体" w:cs="宋体"/>
          <w:b/>
          <w:bCs/>
          <w:sz w:val="32"/>
          <w:szCs w:val="32"/>
        </w:rPr>
        <w:t xml:space="preserve">郭辉 </w:t>
      </w:r>
      <w:r>
        <w:rPr>
          <w:rFonts w:hint="eastAsia" w:ascii="宋体" w:hAnsi="宋体" w:eastAsia="宋体" w:cs="宋体"/>
          <w:sz w:val="32"/>
          <w:szCs w:val="32"/>
        </w:rPr>
        <w:t>中国康复研究中心附属北京博爱医院，神经系统康复理学疗法科，副主任治疗师，偏瘫康复治疗组组长，首都医科大学康复医学院PT教研室教学干事。专业擅长：偏瘫康复，脑卒中急性期、恢复期康复，心肺康复。中国残疾人康复协会康复治疗专委会常务委员，北京市康复医学会康复治疗专委会副主任委员，北京医师协会康复技师分会常务委员，北京市康复治疗师规培基地秘书长。从事理学疗法专业23年，擅长偏瘫康复，脑卒中急性期、恢复期康复，心肺康复。主编全国医药卫生类院校精品教材《运动治疗技术》一部；参与编写《神经康复治疗学》、《物理疗法治疗学》等康复专业书籍、教材6部；发表《运动再学习与Bobath疗法比较观察》、《任务导向训练结合经颅磁刺激对前循环脑梗死患者运动步行能力的研究》等康复治疗专业论文14篇。Bobath疗法国际认证治疗师获得者。</w:t>
      </w:r>
    </w:p>
    <w:p w14:paraId="5FB82368">
      <w:pPr>
        <w:spacing w:line="360" w:lineRule="auto"/>
        <w:rPr>
          <w:rFonts w:hint="eastAsia" w:ascii="宋体" w:hAnsi="宋体" w:eastAsia="宋体" w:cs="宋体"/>
          <w:sz w:val="32"/>
          <w:szCs w:val="32"/>
        </w:rPr>
      </w:pPr>
    </w:p>
    <w:p w14:paraId="131C426C">
      <w:pPr>
        <w:spacing w:line="360" w:lineRule="auto"/>
        <w:rPr>
          <w:rFonts w:hint="eastAsia" w:ascii="宋体" w:hAnsi="宋体" w:eastAsia="宋体" w:cs="宋体"/>
          <w:sz w:val="30"/>
          <w:szCs w:val="30"/>
        </w:rPr>
      </w:pPr>
    </w:p>
    <w:p w14:paraId="7740C37F">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sz w:val="32"/>
          <w:szCs w:val="32"/>
        </w:rPr>
        <w:drawing>
          <wp:anchor distT="0" distB="0" distL="114935" distR="114935" simplePos="0" relativeHeight="251661312" behindDoc="0" locked="0" layoutInCell="1" allowOverlap="1">
            <wp:simplePos x="0" y="0"/>
            <wp:positionH relativeFrom="column">
              <wp:posOffset>0</wp:posOffset>
            </wp:positionH>
            <wp:positionV relativeFrom="paragraph">
              <wp:posOffset>56515</wp:posOffset>
            </wp:positionV>
            <wp:extent cx="1498600" cy="1997075"/>
            <wp:effectExtent l="0" t="0" r="0" b="9525"/>
            <wp:wrapSquare wrapText="largest"/>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1498600" cy="1997075"/>
                    </a:xfrm>
                    <a:prstGeom prst="rect">
                      <a:avLst/>
                    </a:prstGeom>
                    <a:noFill/>
                    <a:ln w="12700">
                      <a:noFill/>
                    </a:ln>
                  </pic:spPr>
                </pic:pic>
              </a:graphicData>
            </a:graphic>
          </wp:anchor>
        </w:drawing>
      </w:r>
      <w:r>
        <w:rPr>
          <w:rFonts w:hint="eastAsia" w:ascii="宋体" w:hAnsi="宋体" w:eastAsia="宋体" w:cs="宋体"/>
          <w:b/>
          <w:bCs/>
          <w:sz w:val="32"/>
          <w:szCs w:val="32"/>
        </w:rPr>
        <w:t>朱志春</w:t>
      </w: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val="en-US" w:eastAsia="zh-CN"/>
        </w:rPr>
        <w:t>副主任医师，医学硕士，湖南省康复医院康复诊疗中心主任，长沙市雨花区政协委员，中国康复医学会工伤康复专业委员会青年委员，中国研究型医院协会系统康复专业委员会委员，中华康复治疗师协会肌骨疼痛专业委员会委员，湖南省残疾人康复协会常务理事，湖南省残疾人康复协会推拿专委会主任委员，湖南省卫健委荣立三等功，中国康复医学会优秀治疗师，湖南省卫健委“五四青年奖章”获得者，湖南省首届“湖湘针推能手”，长沙市医师协会优秀医师。</w:t>
      </w:r>
    </w:p>
    <w:p w14:paraId="5F248F2B">
      <w:pPr>
        <w:spacing w:line="360" w:lineRule="auto"/>
        <w:rPr>
          <w:rFonts w:hint="eastAsia" w:ascii="宋体" w:hAnsi="宋体" w:eastAsia="宋体" w:cs="宋体"/>
          <w:b w:val="0"/>
          <w:bCs w:val="0"/>
          <w:sz w:val="32"/>
          <w:szCs w:val="32"/>
          <w:lang w:val="en-US" w:eastAsia="zh-CN"/>
        </w:rPr>
      </w:pPr>
    </w:p>
    <w:p w14:paraId="41037D28">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drawing>
          <wp:anchor distT="0" distB="0" distL="114935" distR="114935" simplePos="0" relativeHeight="251662336" behindDoc="0" locked="0" layoutInCell="1" allowOverlap="1">
            <wp:simplePos x="0" y="0"/>
            <wp:positionH relativeFrom="column">
              <wp:posOffset>0</wp:posOffset>
            </wp:positionH>
            <wp:positionV relativeFrom="paragraph">
              <wp:posOffset>84455</wp:posOffset>
            </wp:positionV>
            <wp:extent cx="1165225" cy="1748790"/>
            <wp:effectExtent l="0" t="0" r="3175" b="3810"/>
            <wp:wrapSquare wrapText="largest"/>
            <wp:docPr id="7" name="图片 1" descr="微信图片_2025032612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微信图片_20250326121535"/>
                    <pic:cNvPicPr>
                      <a:picLocks noChangeAspect="1"/>
                    </pic:cNvPicPr>
                  </pic:nvPicPr>
                  <pic:blipFill>
                    <a:blip r:embed="rId10"/>
                    <a:stretch>
                      <a:fillRect/>
                    </a:stretch>
                  </pic:blipFill>
                  <pic:spPr>
                    <a:xfrm>
                      <a:off x="0" y="0"/>
                      <a:ext cx="1165225" cy="1748790"/>
                    </a:xfrm>
                    <a:prstGeom prst="rect">
                      <a:avLst/>
                    </a:prstGeom>
                  </pic:spPr>
                </pic:pic>
              </a:graphicData>
            </a:graphic>
          </wp:anchor>
        </w:drawing>
      </w:r>
      <w:r>
        <w:rPr>
          <w:rFonts w:hint="eastAsia" w:ascii="宋体" w:hAnsi="宋体" w:eastAsia="宋体" w:cs="宋体"/>
          <w:b/>
          <w:bCs/>
          <w:sz w:val="32"/>
          <w:szCs w:val="32"/>
          <w:lang w:val="en-US" w:eastAsia="zh-CN"/>
        </w:rPr>
        <w:t>欧阳文湘</w:t>
      </w:r>
      <w:r>
        <w:rPr>
          <w:rFonts w:hint="eastAsia" w:ascii="宋体" w:hAnsi="宋体" w:eastAsia="宋体" w:cs="宋体"/>
          <w:b w:val="0"/>
          <w:bCs w:val="0"/>
          <w:sz w:val="32"/>
          <w:szCs w:val="32"/>
          <w:lang w:val="en-US" w:eastAsia="zh-CN"/>
        </w:rPr>
        <w:t xml:space="preserve"> 湖南省康复医院骨与关节康复科/脊髓损伤康复科/运动医学科主任。担任中国康复医学会运动康复专业委员会委员，中国康复医学会质量控制专业委员会委员，中国医促会康复专业委员会委员、湖南省针灸学会刺络与拔罐专业委员会副主任委员、湖南省残疾人康复协会肢体残疾康复专业委员会副主任委员、湖南省残疾人康复协会推拿专业委员会副主任委员、湖南省康复医学会疼痛专业委员会常委、湖南省康复医学会质量控制委员会常委、湖南省老年医学学会慢创修复及再生医学分会第一届常委等职务。擅长肌骨、关节、神经损伤等疾病的诊断、治疗与康复。参与编写《实用康复技术疗法》《常见呼吸道传染病防控知识100问》《康复治疗技术专业毕业实习与毕业设计》《康复医学》《老年康复医学》等书，主持与参与科研课题4项，发明实用新型专利1项。</w:t>
      </w:r>
    </w:p>
    <w:p w14:paraId="434ABF24">
      <w:pPr>
        <w:spacing w:line="360" w:lineRule="auto"/>
        <w:rPr>
          <w:rFonts w:hint="eastAsia" w:ascii="宋体" w:hAnsi="宋体" w:eastAsia="宋体" w:cs="宋体"/>
          <w:sz w:val="32"/>
          <w:szCs w:val="32"/>
        </w:rPr>
      </w:pPr>
    </w:p>
    <w:p w14:paraId="33B6DFDC">
      <w:pPr>
        <w:spacing w:line="360" w:lineRule="auto"/>
        <w:rPr>
          <w:rFonts w:hint="eastAsia" w:ascii="宋体" w:hAnsi="宋体" w:eastAsia="宋体" w:cs="宋体"/>
          <w:sz w:val="32"/>
          <w:szCs w:val="32"/>
          <w:lang w:eastAsia="zh-CN"/>
        </w:rPr>
      </w:pPr>
      <w:r>
        <w:rPr>
          <w:rFonts w:hint="eastAsia" w:ascii="宋体" w:hAnsi="宋体" w:eastAsia="宋体" w:cs="宋体"/>
          <w:b/>
          <w:sz w:val="32"/>
          <w:szCs w:val="32"/>
        </w:rPr>
        <w:drawing>
          <wp:anchor distT="0" distB="0" distL="114300" distR="114300" simplePos="0" relativeHeight="251663360" behindDoc="0" locked="0" layoutInCell="1" allowOverlap="1">
            <wp:simplePos x="0" y="0"/>
            <wp:positionH relativeFrom="column">
              <wp:posOffset>3810</wp:posOffset>
            </wp:positionH>
            <wp:positionV relativeFrom="paragraph">
              <wp:posOffset>120015</wp:posOffset>
            </wp:positionV>
            <wp:extent cx="1371600" cy="2062480"/>
            <wp:effectExtent l="0" t="0" r="0" b="4445"/>
            <wp:wrapSquare wrapText="bothSides"/>
            <wp:docPr id="8" name="_x0000_s1031"/>
            <wp:cNvGraphicFramePr/>
            <a:graphic xmlns:a="http://schemas.openxmlformats.org/drawingml/2006/main">
              <a:graphicData uri="http://schemas.openxmlformats.org/drawingml/2006/picture">
                <pic:pic xmlns:pic="http://schemas.openxmlformats.org/drawingml/2006/picture">
                  <pic:nvPicPr>
                    <pic:cNvPr id="8" name="_x0000_s1031"/>
                    <pic:cNvPicPr/>
                  </pic:nvPicPr>
                  <pic:blipFill>
                    <a:blip r:embed="rId11"/>
                    <a:stretch>
                      <a:fillRect/>
                    </a:stretch>
                  </pic:blipFill>
                  <pic:spPr>
                    <a:xfrm>
                      <a:off x="0" y="0"/>
                      <a:ext cx="1371600" cy="2062479"/>
                    </a:xfrm>
                    <a:prstGeom prst="rect">
                      <a:avLst/>
                    </a:prstGeom>
                  </pic:spPr>
                </pic:pic>
              </a:graphicData>
            </a:graphic>
          </wp:anchor>
        </w:drawing>
      </w:r>
      <w:r>
        <w:rPr>
          <w:rFonts w:hint="eastAsia" w:ascii="宋体" w:hAnsi="宋体" w:eastAsia="宋体" w:cs="宋体"/>
          <w:b/>
          <w:sz w:val="32"/>
          <w:szCs w:val="32"/>
        </w:rPr>
        <w:t xml:space="preserve">胡秀茹 </w:t>
      </w:r>
      <w:r>
        <w:rPr>
          <w:rFonts w:hint="eastAsia" w:ascii="宋体" w:hAnsi="宋体" w:eastAsia="宋体" w:cs="宋体"/>
          <w:sz w:val="32"/>
          <w:szCs w:val="32"/>
        </w:rPr>
        <w:t>硕士，主管治疗师，毕业于日本国际医疗福祉大学研究生院。北京社会组织规范化建设专家库专家；北京康复医学会老年康复专业委员会常委；北京康复医学会康复治疗师工作委员会委员；北京康复医学会康复医学培训工作委员会委员；中国残疾人康复协会康复治疗专业委员会常委；北京整合医学会康复治疗专委会常务委员；中国康复医学会社区康复专业委员会委员；温州医科大学客座教授</w:t>
      </w:r>
      <w:r>
        <w:rPr>
          <w:rFonts w:hint="eastAsia" w:ascii="宋体" w:hAnsi="宋体" w:eastAsia="宋体" w:cs="宋体"/>
          <w:sz w:val="32"/>
          <w:szCs w:val="32"/>
          <w:lang w:eastAsia="zh-CN"/>
        </w:rPr>
        <w:t>。</w:t>
      </w:r>
    </w:p>
    <w:p w14:paraId="265FB475">
      <w:pPr>
        <w:spacing w:line="360" w:lineRule="auto"/>
        <w:rPr>
          <w:rFonts w:hint="eastAsia" w:ascii="宋体" w:hAnsi="宋体" w:eastAsia="宋体" w:cs="宋体"/>
          <w:sz w:val="32"/>
          <w:szCs w:val="32"/>
          <w:lang w:eastAsia="zh-CN"/>
        </w:rPr>
      </w:pPr>
    </w:p>
    <w:p w14:paraId="28140D9E">
      <w:pPr>
        <w:spacing w:line="360" w:lineRule="auto"/>
        <w:rPr>
          <w:rFonts w:hint="eastAsia" w:ascii="宋体" w:hAnsi="宋体" w:eastAsia="宋体" w:cs="宋体"/>
          <w:sz w:val="32"/>
          <w:szCs w:val="32"/>
        </w:rPr>
      </w:pPr>
      <w:r>
        <w:rPr>
          <w:rFonts w:hint="eastAsia" w:ascii="宋体" w:hAnsi="宋体" w:eastAsia="宋体" w:cs="宋体"/>
          <w:sz w:val="32"/>
          <w:szCs w:val="32"/>
        </w:rPr>
        <w:drawing>
          <wp:anchor distT="0" distB="0" distL="114300" distR="114300" simplePos="0" relativeHeight="251664384" behindDoc="0" locked="0" layoutInCell="1" allowOverlap="1">
            <wp:simplePos x="0" y="0"/>
            <wp:positionH relativeFrom="column">
              <wp:posOffset>3810</wp:posOffset>
            </wp:positionH>
            <wp:positionV relativeFrom="paragraph">
              <wp:posOffset>102870</wp:posOffset>
            </wp:positionV>
            <wp:extent cx="1371600" cy="2062480"/>
            <wp:effectExtent l="0" t="0" r="0" b="4445"/>
            <wp:wrapSquare wrapText="bothSides"/>
            <wp:docPr id="9" name="_x0000_s1032"/>
            <wp:cNvGraphicFramePr/>
            <a:graphic xmlns:a="http://schemas.openxmlformats.org/drawingml/2006/main">
              <a:graphicData uri="http://schemas.openxmlformats.org/drawingml/2006/picture">
                <pic:pic xmlns:pic="http://schemas.openxmlformats.org/drawingml/2006/picture">
                  <pic:nvPicPr>
                    <pic:cNvPr id="9" name="_x0000_s1032"/>
                    <pic:cNvPicPr/>
                  </pic:nvPicPr>
                  <pic:blipFill>
                    <a:blip r:embed="rId12"/>
                    <a:stretch>
                      <a:fillRect/>
                    </a:stretch>
                  </pic:blipFill>
                  <pic:spPr>
                    <a:xfrm>
                      <a:off x="0" y="0"/>
                      <a:ext cx="1371600" cy="2062479"/>
                    </a:xfrm>
                    <a:prstGeom prst="rect">
                      <a:avLst/>
                    </a:prstGeom>
                  </pic:spPr>
                </pic:pic>
              </a:graphicData>
            </a:graphic>
          </wp:anchor>
        </w:drawing>
      </w:r>
      <w:r>
        <w:rPr>
          <w:rFonts w:hint="eastAsia" w:ascii="宋体" w:hAnsi="宋体" w:eastAsia="宋体" w:cs="宋体"/>
          <w:b/>
          <w:bCs/>
          <w:sz w:val="32"/>
          <w:szCs w:val="32"/>
        </w:rPr>
        <w:t>闫志宇</w:t>
      </w: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val="en-US" w:eastAsia="zh-CN"/>
        </w:rPr>
        <w:t>副主任治疗师，</w:t>
      </w:r>
      <w:r>
        <w:rPr>
          <w:rFonts w:hint="eastAsia" w:ascii="宋体" w:hAnsi="宋体" w:eastAsia="宋体" w:cs="宋体"/>
          <w:sz w:val="32"/>
          <w:szCs w:val="32"/>
        </w:rPr>
        <w:t>中国康复研究中心北京博爱医院神经康复运动疗法科。国家十一五、十二五康复治疗师培训工程指导专家，北京市康复治疗师转岗培训指导专家；北京市残联康复专家团成员；中国残疾人康复协会康复治疗专委会常委，副秘书长；北京康复医学会康复医学教育工作委员会常委；北京整合医学会康复治疗工作委员会委员</w:t>
      </w:r>
      <w:r>
        <w:rPr>
          <w:rFonts w:hint="eastAsia" w:ascii="宋体" w:hAnsi="宋体" w:eastAsia="宋体" w:cs="宋体"/>
          <w:sz w:val="32"/>
          <w:szCs w:val="32"/>
          <w:lang w:eastAsia="zh-CN"/>
        </w:rPr>
        <w:t>，</w:t>
      </w:r>
      <w:r>
        <w:rPr>
          <w:rFonts w:hint="eastAsia" w:ascii="宋体" w:hAnsi="宋体" w:eastAsia="宋体" w:cs="宋体"/>
          <w:sz w:val="32"/>
          <w:szCs w:val="32"/>
        </w:rPr>
        <w:t>中国康复医学会运动疗法委员会水疗学组委员；中国研究型医院学会冲击波专业委员会委员；中国冲击波治疗学会北京分会委员；丰台区康复医学会委员。核心期刊发表论文</w:t>
      </w:r>
      <w:r>
        <w:rPr>
          <w:rFonts w:hint="eastAsia" w:ascii="宋体" w:hAnsi="宋体" w:eastAsia="宋体" w:cs="宋体"/>
          <w:sz w:val="32"/>
          <w:szCs w:val="32"/>
          <w:lang w:val="en-US" w:eastAsia="zh-CN"/>
        </w:rPr>
        <w:t>五</w:t>
      </w:r>
      <w:r>
        <w:rPr>
          <w:rFonts w:hint="eastAsia" w:ascii="宋体" w:hAnsi="宋体" w:eastAsia="宋体" w:cs="宋体"/>
          <w:sz w:val="32"/>
          <w:szCs w:val="32"/>
        </w:rPr>
        <w:t>篇，参编康复类书籍六部，副主编两部，参与国家级课题</w:t>
      </w:r>
      <w:r>
        <w:rPr>
          <w:rFonts w:hint="eastAsia" w:ascii="宋体" w:hAnsi="宋体" w:eastAsia="宋体" w:cs="宋体"/>
          <w:sz w:val="32"/>
          <w:szCs w:val="32"/>
          <w:lang w:val="en-US" w:eastAsia="zh-CN"/>
        </w:rPr>
        <w:t>两</w:t>
      </w:r>
      <w:r>
        <w:rPr>
          <w:rFonts w:hint="eastAsia" w:ascii="宋体" w:hAnsi="宋体" w:eastAsia="宋体" w:cs="宋体"/>
          <w:sz w:val="32"/>
          <w:szCs w:val="32"/>
        </w:rPr>
        <w:t>项、北京市级课题两项。</w:t>
      </w:r>
    </w:p>
    <w:p w14:paraId="23620E96">
      <w:pPr>
        <w:spacing w:line="360" w:lineRule="auto"/>
        <w:rPr>
          <w:rFonts w:hint="eastAsia" w:ascii="宋体" w:hAnsi="宋体" w:eastAsia="宋体" w:cs="宋体"/>
          <w:sz w:val="30"/>
          <w:szCs w:val="30"/>
        </w:rPr>
      </w:pPr>
    </w:p>
    <w:p w14:paraId="031A3D7C">
      <w:pPr>
        <w:spacing w:line="360" w:lineRule="auto"/>
        <w:rPr>
          <w:rFonts w:hint="eastAsia" w:ascii="宋体" w:hAnsi="宋体" w:eastAsia="宋体" w:cs="宋体"/>
          <w:sz w:val="32"/>
          <w:szCs w:val="32"/>
        </w:rPr>
      </w:pPr>
      <w:r>
        <w:rPr>
          <w:rFonts w:hint="eastAsia" w:ascii="宋体" w:hAnsi="宋体" w:eastAsia="宋体" w:cs="宋体"/>
          <w:sz w:val="32"/>
          <w:szCs w:val="32"/>
        </w:rPr>
        <w:drawing>
          <wp:anchor distT="0" distB="0" distL="114300" distR="114300" simplePos="0" relativeHeight="251665408" behindDoc="0" locked="0" layoutInCell="1" allowOverlap="1">
            <wp:simplePos x="0" y="0"/>
            <wp:positionH relativeFrom="column">
              <wp:posOffset>3810</wp:posOffset>
            </wp:positionH>
            <wp:positionV relativeFrom="paragraph">
              <wp:posOffset>113665</wp:posOffset>
            </wp:positionV>
            <wp:extent cx="1371600" cy="2062480"/>
            <wp:effectExtent l="0" t="0" r="0" b="4445"/>
            <wp:wrapSquare wrapText="bothSides"/>
            <wp:docPr id="10" name="_x0000_s1034"/>
            <wp:cNvGraphicFramePr/>
            <a:graphic xmlns:a="http://schemas.openxmlformats.org/drawingml/2006/main">
              <a:graphicData uri="http://schemas.openxmlformats.org/drawingml/2006/picture">
                <pic:pic xmlns:pic="http://schemas.openxmlformats.org/drawingml/2006/picture">
                  <pic:nvPicPr>
                    <pic:cNvPr id="10" name="_x0000_s1034"/>
                    <pic:cNvPicPr/>
                  </pic:nvPicPr>
                  <pic:blipFill>
                    <a:blip r:embed="rId13"/>
                    <a:stretch>
                      <a:fillRect/>
                    </a:stretch>
                  </pic:blipFill>
                  <pic:spPr>
                    <a:xfrm>
                      <a:off x="0" y="0"/>
                      <a:ext cx="1371600" cy="2062479"/>
                    </a:xfrm>
                    <a:prstGeom prst="rect">
                      <a:avLst/>
                    </a:prstGeom>
                  </pic:spPr>
                </pic:pic>
              </a:graphicData>
            </a:graphic>
          </wp:anchor>
        </w:drawing>
      </w:r>
      <w:r>
        <w:rPr>
          <w:rFonts w:hint="eastAsia" w:ascii="宋体" w:hAnsi="宋体" w:eastAsia="宋体" w:cs="宋体"/>
          <w:b/>
          <w:bCs/>
          <w:sz w:val="32"/>
          <w:szCs w:val="32"/>
        </w:rPr>
        <w:t xml:space="preserve">王华伟  </w:t>
      </w:r>
      <w:r>
        <w:rPr>
          <w:rFonts w:hint="eastAsia" w:ascii="宋体" w:hAnsi="宋体" w:eastAsia="宋体" w:cs="宋体"/>
          <w:b w:val="0"/>
          <w:bCs w:val="0"/>
          <w:sz w:val="32"/>
          <w:szCs w:val="32"/>
        </w:rPr>
        <w:t>副主任治疗师，</w:t>
      </w:r>
      <w:r>
        <w:rPr>
          <w:rFonts w:hint="eastAsia" w:ascii="宋体" w:hAnsi="宋体" w:eastAsia="宋体" w:cs="宋体"/>
          <w:sz w:val="32"/>
          <w:szCs w:val="32"/>
        </w:rPr>
        <w:t>2001年毕业于首都医科大学康复治疗专业，同年进入中国康复研究中心PT科工作，一直从事脑神经损伤后的PT训练工作，2009年与中康神经外科对接，开始专业从事脑损伤重症及围手术期的PT训练工作。擅长各类脑血管病患者急性期，卧床状态，脑瘤术后等患者早期及不同时期的床旁康复训练。中国康复医学会重症康复治疗学组委员，北京康复医学会治疗师工作委员会常委，北京康复医学会神经康复专业委员会委员，北京康复医学会老年康复专业委员会委员，中华物理治疗师协会理事。</w:t>
      </w:r>
    </w:p>
    <w:p w14:paraId="5513F6E2">
      <w:pPr>
        <w:spacing w:line="360" w:lineRule="auto"/>
        <w:rPr>
          <w:rFonts w:hint="eastAsia" w:ascii="宋体" w:hAnsi="宋体" w:eastAsia="宋体" w:cs="宋体"/>
          <w:sz w:val="32"/>
          <w:szCs w:val="32"/>
        </w:rPr>
      </w:pPr>
    </w:p>
    <w:p w14:paraId="1B88B211">
      <w:pPr>
        <w:spacing w:line="360" w:lineRule="auto"/>
        <w:rPr>
          <w:rFonts w:hint="eastAsia" w:ascii="宋体" w:hAnsi="宋体" w:eastAsia="宋体" w:cs="宋体"/>
          <w:sz w:val="32"/>
          <w:szCs w:val="32"/>
        </w:rPr>
      </w:pPr>
    </w:p>
    <w:p w14:paraId="386C488B">
      <w:pPr>
        <w:spacing w:line="360" w:lineRule="auto"/>
        <w:rPr>
          <w:rFonts w:hint="eastAsia" w:ascii="宋体" w:hAnsi="宋体" w:eastAsia="宋体" w:cs="宋体"/>
          <w:sz w:val="32"/>
          <w:szCs w:val="32"/>
        </w:rPr>
      </w:pPr>
      <w:r>
        <w:rPr>
          <w:rFonts w:hint="eastAsia" w:ascii="宋体" w:hAnsi="宋体" w:eastAsia="宋体" w:cs="宋体"/>
          <w:sz w:val="32"/>
          <w:szCs w:val="32"/>
        </w:rPr>
        <w:drawing>
          <wp:anchor distT="0" distB="0" distL="114935" distR="114935" simplePos="0" relativeHeight="251663360" behindDoc="0" locked="0" layoutInCell="1" allowOverlap="1">
            <wp:simplePos x="0" y="0"/>
            <wp:positionH relativeFrom="column">
              <wp:posOffset>0</wp:posOffset>
            </wp:positionH>
            <wp:positionV relativeFrom="paragraph">
              <wp:posOffset>24765</wp:posOffset>
            </wp:positionV>
            <wp:extent cx="1371600" cy="2063750"/>
            <wp:effectExtent l="0" t="0" r="0" b="6350"/>
            <wp:wrapSquare wrapText="largest"/>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4"/>
                    <a:stretch>
                      <a:fillRect/>
                    </a:stretch>
                  </pic:blipFill>
                  <pic:spPr>
                    <a:xfrm>
                      <a:off x="0" y="0"/>
                      <a:ext cx="1371600" cy="2063750"/>
                    </a:xfrm>
                    <a:prstGeom prst="rect">
                      <a:avLst/>
                    </a:prstGeom>
                    <a:noFill/>
                    <a:ln w="12700">
                      <a:noFill/>
                    </a:ln>
                  </pic:spPr>
                </pic:pic>
              </a:graphicData>
            </a:graphic>
          </wp:anchor>
        </w:drawing>
      </w:r>
      <w:r>
        <w:rPr>
          <w:rFonts w:hint="eastAsia" w:ascii="宋体" w:hAnsi="宋体" w:eastAsia="宋体" w:cs="宋体"/>
          <w:b/>
          <w:bCs/>
          <w:sz w:val="32"/>
          <w:szCs w:val="32"/>
        </w:rPr>
        <w:t>刘元旻</w:t>
      </w:r>
      <w:r>
        <w:rPr>
          <w:rFonts w:hint="eastAsia" w:ascii="宋体" w:hAnsi="宋体" w:eastAsia="宋体" w:cs="宋体"/>
          <w:sz w:val="32"/>
          <w:szCs w:val="32"/>
        </w:rPr>
        <w:t xml:space="preserve"> 副主任治疗师，北京康复医学会康复医学培训工作委员会，中国康复医学会居家康复专业委员会（委员）、中国残疾人康复协会康复治疗专委会（常务委员）。参与编写《社区康复学》、《运动治疗技术》等书籍及残联培训教材。发表核心期刊论文16余篇，以第一/通讯发表1篇。临床教学工作包括治疗师规范化培训、本科生理论课与实习课、外院进修生等。</w:t>
      </w:r>
    </w:p>
    <w:p w14:paraId="4761C4FC">
      <w:pPr>
        <w:spacing w:line="360" w:lineRule="auto"/>
        <w:rPr>
          <w:rFonts w:hint="eastAsia" w:ascii="宋体" w:hAnsi="宋体" w:eastAsia="宋体" w:cs="宋体"/>
          <w:sz w:val="32"/>
          <w:szCs w:val="32"/>
        </w:rPr>
      </w:pPr>
    </w:p>
    <w:p w14:paraId="4167BF72">
      <w:pPr>
        <w:spacing w:line="360" w:lineRule="auto"/>
        <w:rPr>
          <w:rFonts w:hint="eastAsia" w:ascii="宋体" w:hAnsi="宋体" w:eastAsia="宋体" w:cs="宋体"/>
          <w:sz w:val="32"/>
          <w:szCs w:val="32"/>
        </w:rPr>
      </w:pPr>
      <w:r>
        <w:rPr>
          <w:rFonts w:hint="eastAsia" w:ascii="宋体" w:hAnsi="宋体" w:eastAsia="宋体" w:cs="宋体"/>
          <w:sz w:val="32"/>
          <w:szCs w:val="32"/>
        </w:rPr>
        <w:t>附件：3</w:t>
      </w:r>
    </w:p>
    <w:p w14:paraId="299F8D22">
      <w:pPr>
        <w:spacing w:line="360" w:lineRule="auto"/>
        <w:jc w:val="both"/>
        <w:rPr>
          <w:rFonts w:hint="eastAsia" w:ascii="宋体" w:hAnsi="宋体" w:eastAsia="宋体" w:cs="宋体"/>
          <w:b/>
          <w:bCs w:val="0"/>
          <w:sz w:val="44"/>
          <w:szCs w:val="44"/>
        </w:rPr>
      </w:pPr>
    </w:p>
    <w:p w14:paraId="7F6D9D64">
      <w:pPr>
        <w:spacing w:line="360" w:lineRule="auto"/>
        <w:jc w:val="both"/>
        <w:rPr>
          <w:rFonts w:hint="eastAsia" w:ascii="宋体" w:hAnsi="宋体" w:eastAsia="宋体" w:cs="宋体"/>
          <w:bCs/>
          <w:sz w:val="44"/>
          <w:szCs w:val="44"/>
        </w:rPr>
      </w:pPr>
      <w:r>
        <w:rPr>
          <w:rFonts w:hint="eastAsia" w:ascii="宋体" w:hAnsi="宋体" w:eastAsia="宋体" w:cs="宋体"/>
          <w:b/>
          <w:bCs w:val="0"/>
          <w:sz w:val="44"/>
          <w:szCs w:val="44"/>
        </w:rPr>
        <w:t>地图及交通路线</w:t>
      </w:r>
    </w:p>
    <w:p w14:paraId="7BEC47B0">
      <w:pPr>
        <w:spacing w:line="360" w:lineRule="auto"/>
        <w:rPr>
          <w:rFonts w:hint="eastAsia" w:ascii="宋体" w:hAnsi="宋体" w:eastAsia="宋体" w:cs="宋体"/>
          <w:b/>
          <w:bCs w:val="0"/>
          <w:sz w:val="32"/>
          <w:szCs w:val="32"/>
        </w:rPr>
      </w:pPr>
    </w:p>
    <w:p w14:paraId="581B6F48">
      <w:pPr>
        <w:spacing w:line="360" w:lineRule="auto"/>
        <w:rPr>
          <w:rFonts w:hint="eastAsia" w:ascii="宋体" w:hAnsi="宋体" w:eastAsia="宋体" w:cs="宋体"/>
          <w:b/>
          <w:bCs w:val="0"/>
          <w:sz w:val="32"/>
          <w:szCs w:val="32"/>
        </w:rPr>
      </w:pPr>
      <w:r>
        <w:rPr>
          <w:rFonts w:hint="eastAsia" w:ascii="宋体" w:hAnsi="宋体" w:eastAsia="宋体" w:cs="宋体"/>
          <w:b/>
          <w:bCs w:val="0"/>
          <w:sz w:val="32"/>
          <w:szCs w:val="32"/>
        </w:rPr>
        <w:t>一、培训地点区位图</w:t>
      </w:r>
    </w:p>
    <w:p w14:paraId="0219A379">
      <w:pPr>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湖南省长沙市湖南省康复医院（湖南省长沙市雨花区雨花巷31号）</w:t>
      </w:r>
      <w:r>
        <w:rPr>
          <w:rFonts w:hint="eastAsia" w:ascii="宋体" w:hAnsi="宋体" w:eastAsia="宋体" w:cs="宋体"/>
          <w:sz w:val="32"/>
          <w:szCs w:val="32"/>
          <w:lang w:val="en-US" w:eastAsia="zh-CN"/>
        </w:rPr>
        <w:t>多功能厅</w:t>
      </w:r>
    </w:p>
    <w:p w14:paraId="0343F1DB">
      <w:pPr>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drawing>
          <wp:inline distT="0" distB="0" distL="114300" distR="114300">
            <wp:extent cx="4939030" cy="3383915"/>
            <wp:effectExtent l="0" t="0" r="13970" b="6985"/>
            <wp:docPr id="13" name="图片 5" descr="微信图片_2025032600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微信图片_20250326002205"/>
                    <pic:cNvPicPr>
                      <a:picLocks noChangeAspect="1"/>
                    </pic:cNvPicPr>
                  </pic:nvPicPr>
                  <pic:blipFill>
                    <a:blip r:embed="rId15"/>
                    <a:stretch>
                      <a:fillRect/>
                    </a:stretch>
                  </pic:blipFill>
                  <pic:spPr>
                    <a:xfrm>
                      <a:off x="0" y="0"/>
                      <a:ext cx="4939030" cy="3383915"/>
                    </a:xfrm>
                    <a:prstGeom prst="rect">
                      <a:avLst/>
                    </a:prstGeom>
                  </pic:spPr>
                </pic:pic>
              </a:graphicData>
            </a:graphic>
          </wp:inline>
        </w:drawing>
      </w:r>
    </w:p>
    <w:p w14:paraId="58E22B53">
      <w:pPr>
        <w:spacing w:line="360" w:lineRule="auto"/>
        <w:ind w:firstLine="643" w:firstLineChars="200"/>
        <w:rPr>
          <w:rFonts w:hint="eastAsia" w:ascii="宋体" w:hAnsi="宋体" w:eastAsia="宋体" w:cs="宋体"/>
          <w:b/>
          <w:bCs w:val="0"/>
          <w:sz w:val="32"/>
          <w:szCs w:val="32"/>
        </w:rPr>
      </w:pPr>
      <w:r>
        <w:rPr>
          <w:rFonts w:hint="eastAsia" w:ascii="宋体" w:hAnsi="宋体" w:eastAsia="宋体" w:cs="宋体"/>
          <w:b/>
          <w:bCs w:val="0"/>
          <w:sz w:val="32"/>
          <w:szCs w:val="32"/>
        </w:rPr>
        <w:t>二、交通路线</w:t>
      </w:r>
    </w:p>
    <w:p w14:paraId="2ACDC4A1">
      <w:pPr>
        <w:spacing w:line="360" w:lineRule="auto"/>
        <w:ind w:firstLine="640" w:firstLineChars="200"/>
        <w:rPr>
          <w:rFonts w:hint="eastAsia" w:ascii="宋体" w:hAnsi="宋体" w:eastAsia="宋体" w:cs="宋体"/>
          <w:sz w:val="32"/>
          <w:szCs w:val="32"/>
        </w:rPr>
      </w:pPr>
      <w:r>
        <w:rPr>
          <w:rFonts w:hint="eastAsia" w:ascii="宋体" w:hAnsi="宋体" w:eastAsia="宋体" w:cs="宋体"/>
          <w:bCs/>
          <w:sz w:val="32"/>
          <w:szCs w:val="32"/>
        </w:rPr>
        <w:t>(一)</w:t>
      </w:r>
      <w:r>
        <w:rPr>
          <w:rFonts w:hint="eastAsia" w:ascii="宋体" w:hAnsi="宋体" w:eastAsia="宋体" w:cs="宋体"/>
          <w:bCs/>
          <w:sz w:val="32"/>
          <w:szCs w:val="32"/>
          <w:lang w:val="en-US" w:eastAsia="zh-CN"/>
        </w:rPr>
        <w:t>长沙黄花国际</w:t>
      </w:r>
      <w:r>
        <w:rPr>
          <w:rFonts w:hint="eastAsia" w:ascii="宋体" w:hAnsi="宋体" w:eastAsia="宋体" w:cs="宋体"/>
          <w:bCs/>
          <w:sz w:val="32"/>
          <w:szCs w:val="32"/>
        </w:rPr>
        <w:t>机场至培训地点交通路线</w:t>
      </w:r>
      <w:r>
        <w:rPr>
          <w:rFonts w:hint="eastAsia" w:ascii="宋体" w:hAnsi="宋体" w:eastAsia="宋体" w:cs="宋体"/>
          <w:sz w:val="32"/>
          <w:szCs w:val="32"/>
        </w:rPr>
        <w:t xml:space="preserve"> </w:t>
      </w:r>
    </w:p>
    <w:p w14:paraId="2424D69A">
      <w:pPr>
        <w:spacing w:line="360" w:lineRule="auto"/>
        <w:rPr>
          <w:rFonts w:hint="eastAsia" w:ascii="宋体" w:hAnsi="宋体" w:eastAsia="宋体" w:cs="宋体"/>
          <w:sz w:val="32"/>
          <w:szCs w:val="32"/>
          <w:lang w:eastAsia="zh-CN"/>
        </w:rPr>
      </w:pPr>
      <w:r>
        <w:rPr>
          <w:rFonts w:hint="eastAsia" w:ascii="宋体" w:hAnsi="宋体" w:eastAsia="宋体" w:cs="宋体"/>
          <w:sz w:val="32"/>
          <w:szCs w:val="32"/>
        </w:rPr>
        <w:t>从黄花机场T1/T2航站楼步行至磁浮机场站，乘坐磁浮快线到长沙火车南站，再换乘地铁2号线到涂家冲站，从3号出口出站后步行约700米即可到达湖南省康复医院</w:t>
      </w:r>
      <w:r>
        <w:rPr>
          <w:rFonts w:hint="eastAsia" w:ascii="宋体" w:hAnsi="宋体" w:eastAsia="宋体" w:cs="宋体"/>
          <w:sz w:val="32"/>
          <w:szCs w:val="32"/>
          <w:lang w:eastAsia="zh-CN"/>
        </w:rPr>
        <w:t>。</w:t>
      </w:r>
    </w:p>
    <w:p w14:paraId="11CE3B3D">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(二）</w:t>
      </w:r>
      <w:r>
        <w:rPr>
          <w:rFonts w:hint="eastAsia" w:ascii="宋体" w:hAnsi="宋体" w:eastAsia="宋体" w:cs="宋体"/>
          <w:sz w:val="32"/>
          <w:szCs w:val="32"/>
        </w:rPr>
        <w:t>地铁路线</w:t>
      </w:r>
    </w:p>
    <w:p w14:paraId="25387151">
      <w:pPr>
        <w:spacing w:line="360" w:lineRule="auto"/>
        <w:rPr>
          <w:rFonts w:hint="eastAsia" w:ascii="宋体" w:hAnsi="宋体" w:eastAsia="宋体" w:cs="宋体"/>
          <w:sz w:val="32"/>
          <w:szCs w:val="32"/>
        </w:rPr>
      </w:pPr>
      <w:r>
        <w:rPr>
          <w:rFonts w:hint="eastAsia" w:ascii="宋体" w:hAnsi="宋体" w:eastAsia="宋体" w:cs="宋体"/>
          <w:sz w:val="32"/>
          <w:szCs w:val="32"/>
        </w:rPr>
        <w:t>地铁1号线：乘坐地铁1号线至涂家冲站，从3号出口出站后前进50米左转进入雨花巷，直行700米即可到达医院。</w:t>
      </w:r>
    </w:p>
    <w:p w14:paraId="41659F89">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三）</w:t>
      </w:r>
      <w:r>
        <w:rPr>
          <w:rFonts w:hint="eastAsia" w:ascii="宋体" w:hAnsi="宋体" w:eastAsia="宋体" w:cs="宋体"/>
          <w:sz w:val="32"/>
          <w:szCs w:val="32"/>
        </w:rPr>
        <w:t>公交路线</w:t>
      </w:r>
    </w:p>
    <w:p w14:paraId="08F97189">
      <w:pPr>
        <w:numPr>
          <w:ilvl w:val="0"/>
          <w:numId w:val="1"/>
        </w:numPr>
        <w:spacing w:line="360" w:lineRule="auto"/>
        <w:ind w:left="420" w:leftChars="0" w:hanging="420" w:firstLineChars="0"/>
        <w:rPr>
          <w:rFonts w:hint="eastAsia" w:ascii="宋体" w:hAnsi="宋体" w:eastAsia="宋体" w:cs="宋体"/>
          <w:sz w:val="32"/>
          <w:szCs w:val="32"/>
        </w:rPr>
      </w:pPr>
      <w:r>
        <w:rPr>
          <w:rFonts w:hint="eastAsia" w:ascii="宋体" w:hAnsi="宋体" w:eastAsia="宋体" w:cs="宋体"/>
          <w:sz w:val="32"/>
          <w:szCs w:val="32"/>
        </w:rPr>
        <w:t>桔园立交桥北站：可乘坐2路、7路、15路、102路、103路、107路、116路、120路、123路、124路、137路、145路、159路、167路、273路、287路、602路、705路在桔园立交桥北站下车，进入雨花巷内50米即到。</w:t>
      </w:r>
    </w:p>
    <w:p w14:paraId="482773DB">
      <w:pPr>
        <w:numPr>
          <w:ilvl w:val="0"/>
          <w:numId w:val="1"/>
        </w:numPr>
        <w:spacing w:line="360" w:lineRule="auto"/>
        <w:ind w:left="420" w:leftChars="0" w:hanging="420" w:firstLineChars="0"/>
        <w:rPr>
          <w:rFonts w:hint="eastAsia" w:ascii="宋体" w:hAnsi="宋体" w:eastAsia="宋体" w:cs="宋体"/>
          <w:sz w:val="32"/>
          <w:szCs w:val="32"/>
        </w:rPr>
      </w:pPr>
      <w:r>
        <w:rPr>
          <w:rFonts w:hint="eastAsia" w:ascii="宋体" w:hAnsi="宋体" w:eastAsia="宋体" w:cs="宋体"/>
          <w:sz w:val="32"/>
          <w:szCs w:val="32"/>
        </w:rPr>
        <w:t>七里庙站：乘坐55路、123路、803路、912路、915路在七里庙站下车，进入雨花巷内100米即到。</w:t>
      </w:r>
    </w:p>
    <w:p w14:paraId="328B9CEA">
      <w:pPr>
        <w:numPr>
          <w:ilvl w:val="0"/>
          <w:numId w:val="1"/>
        </w:numPr>
        <w:spacing w:line="360" w:lineRule="auto"/>
        <w:ind w:left="420" w:leftChars="0" w:hanging="420" w:firstLineChars="0"/>
        <w:rPr>
          <w:rFonts w:hint="eastAsia" w:ascii="宋体" w:hAnsi="宋体" w:eastAsia="宋体" w:cs="宋体"/>
          <w:sz w:val="32"/>
          <w:szCs w:val="32"/>
        </w:rPr>
      </w:pPr>
      <w:r>
        <w:rPr>
          <w:rFonts w:hint="eastAsia" w:ascii="宋体" w:hAnsi="宋体" w:eastAsia="宋体" w:cs="宋体"/>
          <w:sz w:val="32"/>
          <w:szCs w:val="32"/>
        </w:rPr>
        <w:t>浦沅站：乘坐23路、38路、105路、115路、125路、140路、141路、370路、701路、803路、915路在浦沅站下车，进入新丰路内500米即到。</w:t>
      </w:r>
    </w:p>
    <w:p w14:paraId="1603F5AD">
      <w:pPr>
        <w:spacing w:line="360" w:lineRule="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四）</w:t>
      </w:r>
      <w:r>
        <w:rPr>
          <w:rFonts w:hint="eastAsia" w:ascii="宋体" w:hAnsi="宋体" w:eastAsia="宋体" w:cs="宋体"/>
          <w:sz w:val="32"/>
          <w:szCs w:val="32"/>
        </w:rPr>
        <w:t>从长沙主要交通枢纽出发的路线</w:t>
      </w:r>
    </w:p>
    <w:p w14:paraId="5E4E1576">
      <w:pPr>
        <w:numPr>
          <w:ilvl w:val="0"/>
          <w:numId w:val="2"/>
        </w:numPr>
        <w:spacing w:line="360" w:lineRule="auto"/>
        <w:ind w:left="420" w:leftChars="0" w:hanging="420" w:firstLineChars="0"/>
        <w:rPr>
          <w:rFonts w:hint="eastAsia" w:ascii="宋体" w:hAnsi="宋体" w:eastAsia="宋体" w:cs="宋体"/>
          <w:sz w:val="32"/>
          <w:szCs w:val="32"/>
        </w:rPr>
      </w:pPr>
      <w:r>
        <w:rPr>
          <w:rFonts w:hint="eastAsia" w:ascii="宋体" w:hAnsi="宋体" w:eastAsia="宋体" w:cs="宋体"/>
          <w:sz w:val="32"/>
          <w:szCs w:val="32"/>
        </w:rPr>
        <w:t>长沙火车南站：</w:t>
      </w:r>
    </w:p>
    <w:p w14:paraId="4969DE54">
      <w:pPr>
        <w:spacing w:line="360" w:lineRule="auto"/>
        <w:rPr>
          <w:rFonts w:hint="eastAsia" w:ascii="宋体" w:hAnsi="宋体" w:eastAsia="宋体" w:cs="宋体"/>
          <w:sz w:val="32"/>
          <w:szCs w:val="32"/>
        </w:rPr>
      </w:pPr>
      <w:r>
        <w:rPr>
          <w:rFonts w:hint="eastAsia" w:ascii="宋体" w:hAnsi="宋体" w:eastAsia="宋体" w:cs="宋体"/>
          <w:sz w:val="32"/>
          <w:szCs w:val="32"/>
        </w:rPr>
        <w:t>路线1：乘坐地铁2号线，在袁家岭南站（四出口）下车，步行190米到曙光路口站上车，乘坐7路在桔园立交桥北下车。</w:t>
      </w:r>
    </w:p>
    <w:p w14:paraId="252BDA1A">
      <w:pPr>
        <w:spacing w:line="360" w:lineRule="auto"/>
        <w:rPr>
          <w:rFonts w:hint="eastAsia" w:ascii="宋体" w:hAnsi="宋体" w:eastAsia="宋体" w:cs="宋体"/>
          <w:sz w:val="32"/>
          <w:szCs w:val="32"/>
        </w:rPr>
      </w:pPr>
      <w:r>
        <w:rPr>
          <w:rFonts w:hint="eastAsia" w:ascii="宋体" w:hAnsi="宋体" w:eastAsia="宋体" w:cs="宋体"/>
          <w:sz w:val="32"/>
          <w:szCs w:val="32"/>
        </w:rPr>
        <w:t>路线2：乘坐公交159路，在桔园立交桥北下车，步行360米到达医院。</w:t>
      </w:r>
    </w:p>
    <w:p w14:paraId="78E875DD">
      <w:pPr>
        <w:numPr>
          <w:ilvl w:val="0"/>
          <w:numId w:val="2"/>
        </w:numPr>
        <w:spacing w:line="360" w:lineRule="auto"/>
        <w:ind w:left="420" w:leftChars="0" w:hanging="420" w:firstLineChars="0"/>
        <w:rPr>
          <w:rFonts w:hint="eastAsia" w:ascii="宋体" w:hAnsi="宋体" w:eastAsia="宋体" w:cs="宋体"/>
          <w:sz w:val="32"/>
          <w:szCs w:val="32"/>
        </w:rPr>
      </w:pPr>
      <w:r>
        <w:rPr>
          <w:rFonts w:hint="eastAsia" w:ascii="宋体" w:hAnsi="宋体" w:eastAsia="宋体" w:cs="宋体"/>
          <w:sz w:val="32"/>
          <w:szCs w:val="32"/>
        </w:rPr>
        <w:t>长沙火车站：步行至长沙火车站，乘坐7路、107路、602路公交车在桔园立交桥北下车，步行200米到达医院。</w:t>
      </w:r>
    </w:p>
    <w:p w14:paraId="5B958A43">
      <w:pPr>
        <w:numPr>
          <w:ilvl w:val="0"/>
          <w:numId w:val="2"/>
        </w:numPr>
        <w:spacing w:line="360" w:lineRule="auto"/>
        <w:ind w:left="420" w:leftChars="0" w:hanging="420" w:firstLineChars="0"/>
        <w:rPr>
          <w:rFonts w:hint="eastAsia" w:ascii="宋体" w:hAnsi="宋体" w:eastAsia="宋体" w:cs="宋体"/>
          <w:sz w:val="32"/>
          <w:szCs w:val="32"/>
        </w:rPr>
      </w:pPr>
      <w:r>
        <w:rPr>
          <w:rFonts w:hint="eastAsia" w:ascii="宋体" w:hAnsi="宋体" w:eastAsia="宋体" w:cs="宋体"/>
          <w:sz w:val="32"/>
          <w:szCs w:val="32"/>
        </w:rPr>
        <w:t>长沙汽车南站：</w:t>
      </w:r>
    </w:p>
    <w:p w14:paraId="12A96EA8">
      <w:pPr>
        <w:spacing w:line="360" w:lineRule="auto"/>
        <w:rPr>
          <w:rFonts w:hint="eastAsia" w:ascii="宋体" w:hAnsi="宋体" w:eastAsia="宋体" w:cs="宋体"/>
          <w:sz w:val="32"/>
          <w:szCs w:val="32"/>
        </w:rPr>
      </w:pPr>
      <w:r>
        <w:rPr>
          <w:rFonts w:hint="eastAsia" w:ascii="宋体" w:hAnsi="宋体" w:eastAsia="宋体" w:cs="宋体"/>
          <w:sz w:val="32"/>
          <w:szCs w:val="32"/>
        </w:rPr>
        <w:t>路线1：在万芙路中意路口站上车，乘坐15路公交车，在桔园立交桥北下车，步行200米到达医院。</w:t>
      </w:r>
    </w:p>
    <w:p w14:paraId="0F88A567">
      <w:pPr>
        <w:spacing w:line="360" w:lineRule="auto"/>
        <w:rPr>
          <w:rFonts w:hint="eastAsia" w:ascii="宋体" w:hAnsi="宋体" w:eastAsia="宋体" w:cs="宋体"/>
          <w:sz w:val="32"/>
          <w:szCs w:val="32"/>
        </w:rPr>
      </w:pPr>
      <w:r>
        <w:rPr>
          <w:rFonts w:hint="eastAsia" w:ascii="宋体" w:hAnsi="宋体" w:eastAsia="宋体" w:cs="宋体"/>
          <w:sz w:val="32"/>
          <w:szCs w:val="32"/>
        </w:rPr>
        <w:t>路线2：在长沙汽车南站过渡站上车，乘坐102路或123路，在桔园立交桥北下车，步行200米到达医院。</w:t>
      </w:r>
    </w:p>
    <w:p w14:paraId="6EE49854">
      <w:pPr>
        <w:numPr>
          <w:ilvl w:val="0"/>
          <w:numId w:val="2"/>
        </w:numPr>
        <w:spacing w:line="360" w:lineRule="auto"/>
        <w:ind w:left="420" w:leftChars="0" w:hanging="420" w:firstLineChars="0"/>
        <w:rPr>
          <w:rFonts w:hint="eastAsia" w:ascii="宋体" w:hAnsi="宋体" w:eastAsia="宋体" w:cs="宋体"/>
          <w:sz w:val="32"/>
          <w:szCs w:val="32"/>
        </w:rPr>
      </w:pPr>
      <w:r>
        <w:rPr>
          <w:rFonts w:hint="eastAsia" w:ascii="宋体" w:hAnsi="宋体" w:eastAsia="宋体" w:cs="宋体"/>
          <w:sz w:val="32"/>
          <w:szCs w:val="32"/>
        </w:rPr>
        <w:t>长沙汽车东站：</w:t>
      </w:r>
    </w:p>
    <w:p w14:paraId="08F83CFE">
      <w:pPr>
        <w:spacing w:line="360" w:lineRule="auto"/>
        <w:rPr>
          <w:rFonts w:hint="eastAsia" w:ascii="宋体" w:hAnsi="宋体" w:eastAsia="宋体" w:cs="宋体"/>
          <w:sz w:val="32"/>
          <w:szCs w:val="32"/>
        </w:rPr>
      </w:pPr>
      <w:r>
        <w:rPr>
          <w:rFonts w:hint="eastAsia" w:ascii="宋体" w:hAnsi="宋体" w:eastAsia="宋体" w:cs="宋体"/>
          <w:sz w:val="32"/>
          <w:szCs w:val="32"/>
        </w:rPr>
        <w:t>乘坐502路、103路、703路公交车，在桔园立交桥北下车，步行200米到达医院。</w:t>
      </w:r>
    </w:p>
    <w:p w14:paraId="03C9A642">
      <w:pPr>
        <w:spacing w:line="360" w:lineRule="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B7B46"/>
    <w:multiLevelType w:val="singleLevel"/>
    <w:tmpl w:val="B14B7B46"/>
    <w:lvl w:ilvl="0" w:tentative="0">
      <w:start w:val="1"/>
      <w:numFmt w:val="bullet"/>
      <w:lvlText w:val=""/>
      <w:lvlJc w:val="left"/>
      <w:pPr>
        <w:ind w:left="420" w:hanging="420"/>
      </w:pPr>
      <w:rPr>
        <w:rFonts w:hint="default" w:ascii="Wingdings" w:hAnsi="Wingdings"/>
      </w:rPr>
    </w:lvl>
  </w:abstractNum>
  <w:abstractNum w:abstractNumId="1">
    <w:nsid w:val="E1DEBDD0"/>
    <w:multiLevelType w:val="singleLevel"/>
    <w:tmpl w:val="E1DEBDD0"/>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B7BC4"/>
    <w:rsid w:val="00057E2F"/>
    <w:rsid w:val="000F2A7D"/>
    <w:rsid w:val="002513DA"/>
    <w:rsid w:val="002F5242"/>
    <w:rsid w:val="003C284E"/>
    <w:rsid w:val="00464210"/>
    <w:rsid w:val="00502548"/>
    <w:rsid w:val="008E3F2D"/>
    <w:rsid w:val="00A65916"/>
    <w:rsid w:val="00A85E36"/>
    <w:rsid w:val="00D13F4C"/>
    <w:rsid w:val="00E0488F"/>
    <w:rsid w:val="00F57848"/>
    <w:rsid w:val="00F65FE6"/>
    <w:rsid w:val="01951217"/>
    <w:rsid w:val="044B1342"/>
    <w:rsid w:val="04711E59"/>
    <w:rsid w:val="05A625A8"/>
    <w:rsid w:val="06C16ED4"/>
    <w:rsid w:val="07273F13"/>
    <w:rsid w:val="0743570C"/>
    <w:rsid w:val="076B3E1B"/>
    <w:rsid w:val="07BA2C22"/>
    <w:rsid w:val="08E6788B"/>
    <w:rsid w:val="08F27FBF"/>
    <w:rsid w:val="09521F21"/>
    <w:rsid w:val="09691633"/>
    <w:rsid w:val="0A1870DA"/>
    <w:rsid w:val="0A48011E"/>
    <w:rsid w:val="0A5B281A"/>
    <w:rsid w:val="0BD70881"/>
    <w:rsid w:val="0BFF2FD1"/>
    <w:rsid w:val="0C82296C"/>
    <w:rsid w:val="0DCE228D"/>
    <w:rsid w:val="0EA87391"/>
    <w:rsid w:val="0F715339"/>
    <w:rsid w:val="0FA3151B"/>
    <w:rsid w:val="0FBC2420"/>
    <w:rsid w:val="0FD274BD"/>
    <w:rsid w:val="115B409D"/>
    <w:rsid w:val="11DB182B"/>
    <w:rsid w:val="12B7179F"/>
    <w:rsid w:val="12D21683"/>
    <w:rsid w:val="138C54D3"/>
    <w:rsid w:val="146847F5"/>
    <w:rsid w:val="147F191A"/>
    <w:rsid w:val="148411C2"/>
    <w:rsid w:val="152A6D51"/>
    <w:rsid w:val="16EA144D"/>
    <w:rsid w:val="18376899"/>
    <w:rsid w:val="1837794D"/>
    <w:rsid w:val="18661881"/>
    <w:rsid w:val="18E36903"/>
    <w:rsid w:val="198A46D2"/>
    <w:rsid w:val="1AED3F25"/>
    <w:rsid w:val="1B0633C8"/>
    <w:rsid w:val="1C2E2D71"/>
    <w:rsid w:val="1D992CC6"/>
    <w:rsid w:val="1EA52775"/>
    <w:rsid w:val="1EA77665"/>
    <w:rsid w:val="1EBE4C8B"/>
    <w:rsid w:val="201C5B56"/>
    <w:rsid w:val="20573408"/>
    <w:rsid w:val="20B93825"/>
    <w:rsid w:val="20DE3F24"/>
    <w:rsid w:val="218F6E36"/>
    <w:rsid w:val="21B24356"/>
    <w:rsid w:val="22903273"/>
    <w:rsid w:val="22D95913"/>
    <w:rsid w:val="2402712A"/>
    <w:rsid w:val="243A6885"/>
    <w:rsid w:val="254252A8"/>
    <w:rsid w:val="25643BBA"/>
    <w:rsid w:val="2623001B"/>
    <w:rsid w:val="26E96879"/>
    <w:rsid w:val="28992837"/>
    <w:rsid w:val="28DD2EE1"/>
    <w:rsid w:val="29604833"/>
    <w:rsid w:val="2A77613D"/>
    <w:rsid w:val="2ACD7074"/>
    <w:rsid w:val="2AD2673C"/>
    <w:rsid w:val="2B8F5708"/>
    <w:rsid w:val="2D4D7629"/>
    <w:rsid w:val="2DA50791"/>
    <w:rsid w:val="2DAF12DC"/>
    <w:rsid w:val="2EED0BC8"/>
    <w:rsid w:val="2F4E71D2"/>
    <w:rsid w:val="2F7C0C98"/>
    <w:rsid w:val="2FE24AE7"/>
    <w:rsid w:val="305407DE"/>
    <w:rsid w:val="308D6449"/>
    <w:rsid w:val="30C97060"/>
    <w:rsid w:val="31497F4C"/>
    <w:rsid w:val="3219388C"/>
    <w:rsid w:val="327229FD"/>
    <w:rsid w:val="328A2FC0"/>
    <w:rsid w:val="34944FE8"/>
    <w:rsid w:val="364F7FC0"/>
    <w:rsid w:val="38471845"/>
    <w:rsid w:val="39016146"/>
    <w:rsid w:val="39616A43"/>
    <w:rsid w:val="3A0D43C8"/>
    <w:rsid w:val="3B2657BB"/>
    <w:rsid w:val="3B9D4A05"/>
    <w:rsid w:val="3CB07D2F"/>
    <w:rsid w:val="3E191EE7"/>
    <w:rsid w:val="3F5152EA"/>
    <w:rsid w:val="425747AA"/>
    <w:rsid w:val="42B2391B"/>
    <w:rsid w:val="43707776"/>
    <w:rsid w:val="444F046F"/>
    <w:rsid w:val="4453331F"/>
    <w:rsid w:val="44785427"/>
    <w:rsid w:val="44BA6EFA"/>
    <w:rsid w:val="46EC7EED"/>
    <w:rsid w:val="47F90C65"/>
    <w:rsid w:val="4867408D"/>
    <w:rsid w:val="49F92273"/>
    <w:rsid w:val="4BB91AF5"/>
    <w:rsid w:val="4C27586D"/>
    <w:rsid w:val="4D757F92"/>
    <w:rsid w:val="4D8175A4"/>
    <w:rsid w:val="4D9F325B"/>
    <w:rsid w:val="4DAD1173"/>
    <w:rsid w:val="4E2A36EE"/>
    <w:rsid w:val="4E5F16FF"/>
    <w:rsid w:val="4E831A34"/>
    <w:rsid w:val="4F4903A3"/>
    <w:rsid w:val="4F985FFF"/>
    <w:rsid w:val="50E2137C"/>
    <w:rsid w:val="51311368"/>
    <w:rsid w:val="520143BB"/>
    <w:rsid w:val="522965F2"/>
    <w:rsid w:val="53A61AE1"/>
    <w:rsid w:val="5594267A"/>
    <w:rsid w:val="569C7FF0"/>
    <w:rsid w:val="58A12453"/>
    <w:rsid w:val="59437A7E"/>
    <w:rsid w:val="59656039"/>
    <w:rsid w:val="59B20A1F"/>
    <w:rsid w:val="5A331846"/>
    <w:rsid w:val="5A4E632B"/>
    <w:rsid w:val="5A766AF8"/>
    <w:rsid w:val="5B1038C0"/>
    <w:rsid w:val="5B142584"/>
    <w:rsid w:val="5B327940"/>
    <w:rsid w:val="5B5E3620"/>
    <w:rsid w:val="5C1D6295"/>
    <w:rsid w:val="5C451CCB"/>
    <w:rsid w:val="5C6D08B2"/>
    <w:rsid w:val="5D443CF5"/>
    <w:rsid w:val="5E8E3648"/>
    <w:rsid w:val="5F024888"/>
    <w:rsid w:val="5F36141C"/>
    <w:rsid w:val="5F49114F"/>
    <w:rsid w:val="5FC95C12"/>
    <w:rsid w:val="60507A5C"/>
    <w:rsid w:val="606F04E8"/>
    <w:rsid w:val="61DE2CFF"/>
    <w:rsid w:val="62913539"/>
    <w:rsid w:val="644E43F4"/>
    <w:rsid w:val="64BE5FF1"/>
    <w:rsid w:val="64DF4610"/>
    <w:rsid w:val="65554CF2"/>
    <w:rsid w:val="674C5788"/>
    <w:rsid w:val="679A2E90"/>
    <w:rsid w:val="68B47F81"/>
    <w:rsid w:val="69B6772E"/>
    <w:rsid w:val="6A2C1D99"/>
    <w:rsid w:val="6A653670"/>
    <w:rsid w:val="6A780A15"/>
    <w:rsid w:val="6B44531C"/>
    <w:rsid w:val="6B7B1AB7"/>
    <w:rsid w:val="6C2B7BC4"/>
    <w:rsid w:val="6C494B7A"/>
    <w:rsid w:val="6C937EAD"/>
    <w:rsid w:val="6CE0342C"/>
    <w:rsid w:val="6D205BE5"/>
    <w:rsid w:val="6DE72D82"/>
    <w:rsid w:val="6DFB21AE"/>
    <w:rsid w:val="6E273271"/>
    <w:rsid w:val="6E386F5E"/>
    <w:rsid w:val="6E4B2848"/>
    <w:rsid w:val="6E7A7577"/>
    <w:rsid w:val="6EAE7189"/>
    <w:rsid w:val="70500749"/>
    <w:rsid w:val="70657CA5"/>
    <w:rsid w:val="70CE0789"/>
    <w:rsid w:val="71265794"/>
    <w:rsid w:val="71353C29"/>
    <w:rsid w:val="72900308"/>
    <w:rsid w:val="72E326E7"/>
    <w:rsid w:val="73AF1A71"/>
    <w:rsid w:val="73C44DB7"/>
    <w:rsid w:val="74835668"/>
    <w:rsid w:val="755B76A0"/>
    <w:rsid w:val="75D83039"/>
    <w:rsid w:val="76614049"/>
    <w:rsid w:val="779D42FD"/>
    <w:rsid w:val="77DE4E10"/>
    <w:rsid w:val="782D1381"/>
    <w:rsid w:val="7A3E76AA"/>
    <w:rsid w:val="7AD85D51"/>
    <w:rsid w:val="7BFC0442"/>
    <w:rsid w:val="7C8D0A8A"/>
    <w:rsid w:val="7C9C690A"/>
    <w:rsid w:val="7CBB713D"/>
    <w:rsid w:val="7CF93D5D"/>
    <w:rsid w:val="7CFC55FB"/>
    <w:rsid w:val="7E983C02"/>
    <w:rsid w:val="7F020AC0"/>
    <w:rsid w:val="7FFA4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 w:type="paragraph" w:styleId="9">
    <w:name w:val="List Paragraph"/>
    <w:basedOn w:val="1"/>
    <w:unhideWhenUsed/>
    <w:qFormat/>
    <w:uiPriority w:val="99"/>
    <w:pPr>
      <w:ind w:firstLine="420" w:firstLineChars="200"/>
    </w:pPr>
  </w:style>
  <w:style w:type="paragraph" w:customStyle="1" w:styleId="10">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emf"/><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5166</Words>
  <Characters>5481</Characters>
  <Lines>33</Lines>
  <Paragraphs>9</Paragraphs>
  <TotalTime>15</TotalTime>
  <ScaleCrop>false</ScaleCrop>
  <LinksUpToDate>false</LinksUpToDate>
  <CharactersWithSpaces>5634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2024-04-16T02:10:00Z</dcterms:created>
  <dc:creator>Tursenay</dc:creator>
  <cp:lastModifiedBy>信仰</cp:lastModifiedBy>
  <dcterms:modified xsi:type="dcterms:W3CDTF">2025-07-03T11:27:10Z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A4479A31AE444E53A5F9746F04685005_13</vt:lpwstr>
  </property>
  <property fmtid="{D5CDD505-2E9C-101B-9397-08002B2CF9AE}" pid="4" name="KSOTemplateDocerSaveRecord">
    <vt:lpwstr>eyJoZGlkIjoiOTc3M2Y5NzIzMDFlZjAyY2Q4Njk5ODkyYjFjNzBiNTQiLCJ1c2VySWQiOiI2MDU4MTE5ODMifQ==</vt:lpwstr>
  </property>
</Properties>
</file>